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29A97" w14:textId="77777777" w:rsidR="00C23B3E" w:rsidRPr="000141C6" w:rsidRDefault="00C23B3E" w:rsidP="00C23B3E">
      <w:pPr>
        <w:pStyle w:val="Seznamsodrkami21"/>
        <w:tabs>
          <w:tab w:val="clear" w:pos="360"/>
        </w:tabs>
        <w:ind w:left="283" w:firstLine="0"/>
        <w:rPr>
          <w:u w:val="single"/>
        </w:rPr>
      </w:pPr>
    </w:p>
    <w:p w14:paraId="27B16DF9" w14:textId="77777777" w:rsidR="00C23B3E" w:rsidRDefault="00C23B3E" w:rsidP="00C23B3E">
      <w:pPr>
        <w:pStyle w:val="Seznamsodrkami21"/>
        <w:tabs>
          <w:tab w:val="clear" w:pos="360"/>
        </w:tabs>
        <w:ind w:left="283" w:firstLine="0"/>
      </w:pPr>
    </w:p>
    <w:p w14:paraId="5CD4A39A" w14:textId="77777777" w:rsidR="00C23B3E" w:rsidRDefault="00C23B3E" w:rsidP="00C23B3E">
      <w:pPr>
        <w:pStyle w:val="Seznamsodrkami21"/>
        <w:tabs>
          <w:tab w:val="clear" w:pos="360"/>
        </w:tabs>
        <w:ind w:left="283" w:firstLine="0"/>
      </w:pPr>
    </w:p>
    <w:p w14:paraId="649522FC" w14:textId="77777777" w:rsidR="00C23B3E" w:rsidRDefault="00C23B3E" w:rsidP="00C23B3E">
      <w:pPr>
        <w:pStyle w:val="Seznamsodrkami21"/>
        <w:tabs>
          <w:tab w:val="clear" w:pos="360"/>
        </w:tabs>
        <w:ind w:left="283" w:firstLine="0"/>
      </w:pPr>
    </w:p>
    <w:p w14:paraId="486C07CC" w14:textId="77777777" w:rsidR="00C23B3E" w:rsidRDefault="00C23B3E" w:rsidP="00C23B3E">
      <w:pPr>
        <w:pStyle w:val="Seznamsodrkami21"/>
        <w:tabs>
          <w:tab w:val="clear" w:pos="360"/>
        </w:tabs>
        <w:ind w:left="283" w:firstLine="0"/>
      </w:pPr>
    </w:p>
    <w:p w14:paraId="7373E650" w14:textId="77777777" w:rsidR="00C23B3E" w:rsidRDefault="00C23B3E" w:rsidP="00C23B3E">
      <w:pPr>
        <w:pStyle w:val="Seznamsodrkami21"/>
        <w:tabs>
          <w:tab w:val="clear" w:pos="360"/>
        </w:tabs>
        <w:ind w:left="283" w:firstLine="0"/>
      </w:pPr>
    </w:p>
    <w:p w14:paraId="405776A9" w14:textId="77777777" w:rsidR="00C23B3E" w:rsidRDefault="00C23B3E" w:rsidP="00C23B3E">
      <w:pPr>
        <w:pStyle w:val="Seznamsodrkami21"/>
        <w:tabs>
          <w:tab w:val="clear" w:pos="360"/>
        </w:tabs>
        <w:ind w:left="283" w:firstLine="0"/>
      </w:pPr>
    </w:p>
    <w:p w14:paraId="767004F0" w14:textId="77777777" w:rsidR="00C23B3E" w:rsidRDefault="00C23B3E" w:rsidP="00C23B3E">
      <w:pPr>
        <w:pStyle w:val="Seznamsodrkami21"/>
        <w:tabs>
          <w:tab w:val="clear" w:pos="360"/>
        </w:tabs>
        <w:ind w:left="283" w:firstLine="0"/>
      </w:pPr>
    </w:p>
    <w:p w14:paraId="427A5955" w14:textId="77777777" w:rsidR="00C23B3E" w:rsidRDefault="00C23B3E" w:rsidP="00C23B3E">
      <w:pPr>
        <w:pStyle w:val="Seznamsodrkami21"/>
        <w:tabs>
          <w:tab w:val="clear" w:pos="360"/>
        </w:tabs>
        <w:ind w:left="283" w:firstLine="0"/>
      </w:pPr>
    </w:p>
    <w:p w14:paraId="6AC1EC51" w14:textId="77777777" w:rsidR="00C23B3E" w:rsidRDefault="00C23B3E" w:rsidP="00C23B3E">
      <w:pPr>
        <w:pStyle w:val="Seznamsodrkami21"/>
        <w:tabs>
          <w:tab w:val="clear" w:pos="360"/>
        </w:tabs>
        <w:ind w:left="283" w:firstLine="0"/>
      </w:pPr>
    </w:p>
    <w:p w14:paraId="2C93C27C" w14:textId="77777777" w:rsidR="00C23B3E" w:rsidRDefault="00C23B3E" w:rsidP="00C23B3E">
      <w:pPr>
        <w:pStyle w:val="Seznamsodrkami21"/>
        <w:tabs>
          <w:tab w:val="clear" w:pos="360"/>
        </w:tabs>
        <w:ind w:left="283" w:firstLine="0"/>
      </w:pPr>
    </w:p>
    <w:p w14:paraId="3B98C778" w14:textId="77777777" w:rsidR="00C23B3E" w:rsidRDefault="00C23B3E" w:rsidP="00C23B3E">
      <w:pPr>
        <w:pStyle w:val="Seznamsodrkami21"/>
        <w:tabs>
          <w:tab w:val="clear" w:pos="360"/>
        </w:tabs>
        <w:ind w:left="283" w:firstLine="0"/>
      </w:pPr>
    </w:p>
    <w:p w14:paraId="6F2917D0" w14:textId="77777777" w:rsidR="00C23B3E" w:rsidRDefault="00C23B3E" w:rsidP="00C23B3E">
      <w:pPr>
        <w:pStyle w:val="Seznamsodrkami21"/>
        <w:tabs>
          <w:tab w:val="clear" w:pos="360"/>
        </w:tabs>
        <w:ind w:left="283" w:firstLine="0"/>
      </w:pPr>
    </w:p>
    <w:p w14:paraId="168382DF" w14:textId="77777777" w:rsidR="00C23B3E" w:rsidRDefault="00C23B3E" w:rsidP="00C23B3E">
      <w:pPr>
        <w:pStyle w:val="Seznamsodrkami21"/>
        <w:tabs>
          <w:tab w:val="clear" w:pos="360"/>
        </w:tabs>
        <w:ind w:left="283" w:firstLine="0"/>
      </w:pPr>
    </w:p>
    <w:p w14:paraId="4E4065AD" w14:textId="77777777" w:rsidR="00C23B3E" w:rsidRDefault="00C23B3E" w:rsidP="00C23B3E">
      <w:pPr>
        <w:pStyle w:val="Seznamsodrkami21"/>
        <w:tabs>
          <w:tab w:val="clear" w:pos="360"/>
        </w:tabs>
        <w:ind w:left="283" w:firstLine="0"/>
      </w:pPr>
    </w:p>
    <w:p w14:paraId="17896E53" w14:textId="77777777" w:rsidR="00C23B3E" w:rsidRDefault="00C23B3E" w:rsidP="00C23B3E">
      <w:pPr>
        <w:pStyle w:val="Seznamsodrkami21"/>
        <w:tabs>
          <w:tab w:val="clear" w:pos="360"/>
        </w:tabs>
        <w:ind w:left="283" w:firstLine="0"/>
      </w:pPr>
    </w:p>
    <w:p w14:paraId="0E5A1CC7" w14:textId="77777777" w:rsidR="00C23B3E" w:rsidRDefault="00C23B3E" w:rsidP="00C23B3E">
      <w:pPr>
        <w:pStyle w:val="Seznamsodrkami21"/>
        <w:tabs>
          <w:tab w:val="clear" w:pos="360"/>
        </w:tabs>
        <w:ind w:left="283" w:firstLine="0"/>
      </w:pPr>
    </w:p>
    <w:p w14:paraId="320EC1BB" w14:textId="77777777" w:rsidR="00C23B3E" w:rsidRDefault="00C23B3E" w:rsidP="00C23B3E">
      <w:pPr>
        <w:pStyle w:val="Seznamsodrkami21"/>
        <w:tabs>
          <w:tab w:val="clear" w:pos="360"/>
        </w:tabs>
        <w:ind w:left="283" w:firstLine="0"/>
      </w:pPr>
    </w:p>
    <w:p w14:paraId="7B2AE8B0" w14:textId="77777777" w:rsidR="00C23B3E" w:rsidRDefault="00C23B3E" w:rsidP="00C23B3E">
      <w:pPr>
        <w:pStyle w:val="Seznamsodrkami21"/>
        <w:tabs>
          <w:tab w:val="clear" w:pos="360"/>
        </w:tabs>
        <w:ind w:left="283" w:firstLine="0"/>
      </w:pPr>
    </w:p>
    <w:p w14:paraId="382DAC43" w14:textId="77777777" w:rsidR="00C23B3E" w:rsidRDefault="00C23B3E" w:rsidP="00C23B3E">
      <w:pPr>
        <w:pStyle w:val="Seznamsodrkami21"/>
        <w:tabs>
          <w:tab w:val="clear" w:pos="360"/>
        </w:tabs>
        <w:ind w:left="283" w:firstLine="0"/>
      </w:pPr>
    </w:p>
    <w:p w14:paraId="4B3657C9" w14:textId="77777777" w:rsidR="00C23B3E" w:rsidRDefault="00C23B3E" w:rsidP="00C23B3E">
      <w:pPr>
        <w:pStyle w:val="Seznamsodrkami21"/>
        <w:tabs>
          <w:tab w:val="clear" w:pos="360"/>
        </w:tabs>
        <w:ind w:left="283" w:firstLine="0"/>
      </w:pPr>
    </w:p>
    <w:p w14:paraId="7ED2A4DD" w14:textId="77777777" w:rsidR="00C23B3E" w:rsidRDefault="00C23B3E" w:rsidP="00C23B3E">
      <w:pPr>
        <w:pStyle w:val="Seznamsodrkami21"/>
        <w:tabs>
          <w:tab w:val="clear" w:pos="360"/>
        </w:tabs>
        <w:ind w:left="283" w:firstLine="0"/>
      </w:pPr>
    </w:p>
    <w:p w14:paraId="720BB33C" w14:textId="77777777" w:rsidR="00401E7F" w:rsidRDefault="00401E7F" w:rsidP="00401E7F">
      <w:pPr>
        <w:pStyle w:val="Seznamsodrkami21"/>
        <w:tabs>
          <w:tab w:val="clear" w:pos="360"/>
        </w:tabs>
        <w:ind w:left="283" w:firstLine="0"/>
      </w:pPr>
    </w:p>
    <w:p w14:paraId="45E7F5DD" w14:textId="77777777" w:rsidR="00401E7F" w:rsidRDefault="00401E7F" w:rsidP="00401E7F">
      <w:pPr>
        <w:pStyle w:val="Seznamsodrkami21"/>
        <w:tabs>
          <w:tab w:val="clear" w:pos="360"/>
        </w:tabs>
        <w:ind w:left="283" w:firstLine="0"/>
      </w:pPr>
    </w:p>
    <w:p w14:paraId="6ECFFCDE" w14:textId="77777777" w:rsidR="00401E7F" w:rsidRDefault="00401E7F" w:rsidP="00401E7F">
      <w:pPr>
        <w:pStyle w:val="Seznamsodrkami21"/>
        <w:tabs>
          <w:tab w:val="clear" w:pos="360"/>
        </w:tabs>
        <w:ind w:left="283" w:firstLine="0"/>
      </w:pPr>
    </w:p>
    <w:p w14:paraId="3C24CBD5" w14:textId="77777777" w:rsidR="00401E7F" w:rsidRDefault="00401E7F" w:rsidP="00401E7F">
      <w:pPr>
        <w:pStyle w:val="Seznamsodrkami21"/>
        <w:tabs>
          <w:tab w:val="clear" w:pos="360"/>
        </w:tabs>
        <w:ind w:left="283" w:firstLine="0"/>
      </w:pPr>
    </w:p>
    <w:p w14:paraId="6AAC7588" w14:textId="77777777" w:rsidR="00401E7F" w:rsidRDefault="00401E7F" w:rsidP="00401E7F">
      <w:pPr>
        <w:pStyle w:val="Seznamsodrkami21"/>
        <w:tabs>
          <w:tab w:val="clear" w:pos="360"/>
        </w:tabs>
        <w:ind w:left="283" w:firstLine="0"/>
      </w:pPr>
    </w:p>
    <w:p w14:paraId="7525C35C" w14:textId="77777777" w:rsidR="00401E7F" w:rsidRDefault="00401E7F" w:rsidP="00401E7F">
      <w:pPr>
        <w:pStyle w:val="Seznamsodrkami21"/>
        <w:tabs>
          <w:tab w:val="clear" w:pos="360"/>
        </w:tabs>
        <w:ind w:left="283" w:firstLine="0"/>
      </w:pPr>
    </w:p>
    <w:p w14:paraId="44C4A246" w14:textId="77777777" w:rsidR="00401E7F" w:rsidRDefault="00401E7F" w:rsidP="00401E7F">
      <w:pPr>
        <w:pStyle w:val="Seznamsodrkami21"/>
        <w:tabs>
          <w:tab w:val="clear" w:pos="360"/>
        </w:tabs>
        <w:ind w:left="283" w:firstLine="0"/>
      </w:pPr>
    </w:p>
    <w:tbl>
      <w:tblPr>
        <w:tblW w:w="9923" w:type="dxa"/>
        <w:tblInd w:w="-214" w:type="dxa"/>
        <w:tblLayout w:type="fixed"/>
        <w:tblCellMar>
          <w:left w:w="70" w:type="dxa"/>
          <w:right w:w="70" w:type="dxa"/>
        </w:tblCellMar>
        <w:tblLook w:val="0000" w:firstRow="0" w:lastRow="0" w:firstColumn="0" w:lastColumn="0" w:noHBand="0" w:noVBand="0"/>
      </w:tblPr>
      <w:tblGrid>
        <w:gridCol w:w="4820"/>
        <w:gridCol w:w="1517"/>
        <w:gridCol w:w="1744"/>
        <w:gridCol w:w="1842"/>
      </w:tblGrid>
      <w:tr w:rsidR="00401E7F" w:rsidRPr="000A472E" w14:paraId="3689ECC4" w14:textId="77777777" w:rsidTr="007403F1">
        <w:trPr>
          <w:trHeight w:val="1199"/>
        </w:trPr>
        <w:tc>
          <w:tcPr>
            <w:tcW w:w="4820" w:type="dxa"/>
            <w:tcBorders>
              <w:top w:val="single" w:sz="48" w:space="0" w:color="auto"/>
              <w:left w:val="single" w:sz="48" w:space="0" w:color="auto"/>
              <w:bottom w:val="single" w:sz="6" w:space="0" w:color="auto"/>
              <w:right w:val="nil"/>
            </w:tcBorders>
          </w:tcPr>
          <w:p w14:paraId="46922907" w14:textId="77777777" w:rsidR="00401E7F" w:rsidRPr="000A472E" w:rsidRDefault="00401E7F" w:rsidP="007403F1">
            <w:pPr>
              <w:pStyle w:val="Zkladntext"/>
              <w:spacing w:before="120" w:after="0"/>
              <w:ind w:right="-68" w:firstLine="0"/>
              <w:jc w:val="center"/>
              <w:rPr>
                <w:sz w:val="36"/>
                <w:szCs w:val="36"/>
              </w:rPr>
            </w:pPr>
            <w:r w:rsidRPr="000A472E">
              <w:rPr>
                <w:b/>
                <w:sz w:val="36"/>
                <w:szCs w:val="36"/>
              </w:rPr>
              <w:t>ERDING, a.s.</w:t>
            </w:r>
          </w:p>
          <w:p w14:paraId="703CC3F6" w14:textId="77777777" w:rsidR="00401E7F" w:rsidRPr="000A472E" w:rsidRDefault="00401E7F" w:rsidP="007403F1">
            <w:pPr>
              <w:pStyle w:val="Zkladntext"/>
              <w:spacing w:after="0"/>
              <w:ind w:right="-68" w:firstLine="0"/>
              <w:jc w:val="center"/>
              <w:rPr>
                <w:i/>
              </w:rPr>
            </w:pPr>
            <w:r w:rsidRPr="000A472E">
              <w:rPr>
                <w:i/>
              </w:rPr>
              <w:t>Zaoralova 2058/5, 628 00 BRNO</w:t>
            </w:r>
          </w:p>
          <w:p w14:paraId="6636AD13" w14:textId="77777777" w:rsidR="00401E7F" w:rsidRPr="000A472E" w:rsidRDefault="00401E7F" w:rsidP="007403F1">
            <w:pPr>
              <w:pStyle w:val="Zkladntext"/>
              <w:spacing w:after="0"/>
              <w:ind w:right="-68" w:firstLine="0"/>
              <w:jc w:val="center"/>
            </w:pPr>
            <w:r w:rsidRPr="000A472E">
              <w:rPr>
                <w:i/>
              </w:rPr>
              <w:t>+420 511 190 000, www.erding.cz</w:t>
            </w:r>
          </w:p>
        </w:tc>
        <w:tc>
          <w:tcPr>
            <w:tcW w:w="3261" w:type="dxa"/>
            <w:gridSpan w:val="2"/>
            <w:tcBorders>
              <w:top w:val="single" w:sz="48" w:space="0" w:color="auto"/>
              <w:left w:val="nil"/>
              <w:bottom w:val="single" w:sz="6" w:space="0" w:color="auto"/>
              <w:right w:val="single" w:sz="48" w:space="0" w:color="auto"/>
            </w:tcBorders>
          </w:tcPr>
          <w:p w14:paraId="5A9AA3B8" w14:textId="77777777" w:rsidR="00401E7F" w:rsidRPr="0003258B" w:rsidRDefault="00401E7F" w:rsidP="007403F1">
            <w:pPr>
              <w:pStyle w:val="Zkladntext"/>
              <w:tabs>
                <w:tab w:val="left" w:pos="1773"/>
              </w:tabs>
              <w:spacing w:before="60" w:after="0"/>
              <w:ind w:firstLine="0"/>
              <w:rPr>
                <w:rStyle w:val="Nzevzhlavzprvy"/>
                <w:i w:val="0"/>
              </w:rPr>
            </w:pPr>
            <w:r>
              <w:rPr>
                <w:rStyle w:val="Nzevzhlavzprvy"/>
              </w:rPr>
              <w:t>P</w:t>
            </w:r>
            <w:r w:rsidRPr="00EC504A">
              <w:rPr>
                <w:rStyle w:val="Nzevzhlavzprvy"/>
              </w:rPr>
              <w:t>rojektan</w:t>
            </w:r>
            <w:r>
              <w:rPr>
                <w:rStyle w:val="Nzevzhlavzprvy"/>
              </w:rPr>
              <w:t xml:space="preserve">t </w:t>
            </w:r>
            <w:proofErr w:type="gramStart"/>
            <w:r>
              <w:rPr>
                <w:rStyle w:val="Nzevzhlavzprvy"/>
              </w:rPr>
              <w:t xml:space="preserve">PBŘ: </w:t>
            </w:r>
            <w:r w:rsidRPr="00EC504A">
              <w:rPr>
                <w:rStyle w:val="Nzevzhlavzprvy"/>
              </w:rPr>
              <w:t xml:space="preserve"> </w:t>
            </w:r>
            <w:proofErr w:type="spellStart"/>
            <w:r>
              <w:t>Ing.arch</w:t>
            </w:r>
            <w:proofErr w:type="gramEnd"/>
            <w:r>
              <w:t>.Roman</w:t>
            </w:r>
            <w:proofErr w:type="spellEnd"/>
            <w:r>
              <w:t xml:space="preserve"> Klimpl, ČKA č.03 396, IČO 15185401</w:t>
            </w:r>
          </w:p>
          <w:p w14:paraId="7987A04F" w14:textId="77777777" w:rsidR="00401E7F" w:rsidRDefault="00401E7F" w:rsidP="007403F1">
            <w:pPr>
              <w:pStyle w:val="Zkladntext"/>
              <w:spacing w:after="120"/>
              <w:ind w:left="-68" w:firstLine="0"/>
            </w:pPr>
            <w:r w:rsidRPr="000A472E">
              <w:rPr>
                <w:rStyle w:val="Nzevzhlavzprvy"/>
              </w:rPr>
              <w:t xml:space="preserve"> </w:t>
            </w:r>
            <w:proofErr w:type="gramStart"/>
            <w:r>
              <w:rPr>
                <w:rStyle w:val="Nzevzhlavzprvy"/>
              </w:rPr>
              <w:t>Vypracoval</w:t>
            </w:r>
            <w:r w:rsidRPr="00EC504A">
              <w:rPr>
                <w:rStyle w:val="Nzevzhlavzprvy"/>
              </w:rPr>
              <w:t xml:space="preserve">:   </w:t>
            </w:r>
            <w:proofErr w:type="gramEnd"/>
            <w:r>
              <w:t>Ing. Ota Vodáček</w:t>
            </w:r>
          </w:p>
          <w:p w14:paraId="631DE810" w14:textId="77777777" w:rsidR="00401E7F" w:rsidRPr="0003258B" w:rsidRDefault="00401E7F" w:rsidP="007403F1">
            <w:pPr>
              <w:pStyle w:val="Zkladntext"/>
              <w:spacing w:after="120"/>
              <w:ind w:left="-68" w:firstLine="0"/>
              <w:rPr>
                <w:i/>
              </w:rPr>
            </w:pPr>
            <w:r>
              <w:rPr>
                <w:rStyle w:val="Nzevzhlavzprvy"/>
              </w:rPr>
              <w:t>IČO 151 89 601 tel.728 033 039</w:t>
            </w:r>
          </w:p>
        </w:tc>
        <w:tc>
          <w:tcPr>
            <w:tcW w:w="1842" w:type="dxa"/>
            <w:tcBorders>
              <w:top w:val="single" w:sz="6" w:space="0" w:color="auto"/>
              <w:left w:val="nil"/>
              <w:bottom w:val="single" w:sz="6" w:space="0" w:color="auto"/>
              <w:right w:val="single" w:sz="6" w:space="0" w:color="auto"/>
            </w:tcBorders>
          </w:tcPr>
          <w:p w14:paraId="0D5CA746" w14:textId="77777777" w:rsidR="00401E7F" w:rsidRPr="000A472E" w:rsidRDefault="00401E7F" w:rsidP="007403F1">
            <w:pPr>
              <w:pStyle w:val="Zkladntext"/>
              <w:ind w:firstLine="0"/>
            </w:pPr>
            <w:proofErr w:type="spellStart"/>
            <w:r w:rsidRPr="000A472E">
              <w:rPr>
                <w:i/>
                <w:sz w:val="22"/>
              </w:rPr>
              <w:t>Paré</w:t>
            </w:r>
            <w:proofErr w:type="spellEnd"/>
          </w:p>
        </w:tc>
      </w:tr>
      <w:tr w:rsidR="00401E7F" w:rsidRPr="000A472E" w14:paraId="666652DA" w14:textId="77777777" w:rsidTr="007403F1">
        <w:trPr>
          <w:trHeight w:val="2742"/>
        </w:trPr>
        <w:tc>
          <w:tcPr>
            <w:tcW w:w="6337" w:type="dxa"/>
            <w:gridSpan w:val="2"/>
            <w:tcBorders>
              <w:top w:val="single" w:sz="6" w:space="0" w:color="auto"/>
              <w:left w:val="single" w:sz="48" w:space="0" w:color="auto"/>
              <w:bottom w:val="single" w:sz="36" w:space="0" w:color="auto"/>
              <w:right w:val="single" w:sz="6" w:space="0" w:color="auto"/>
            </w:tcBorders>
          </w:tcPr>
          <w:p w14:paraId="644CE7DA" w14:textId="77777777" w:rsidR="00401E7F" w:rsidRPr="000A472E" w:rsidRDefault="00401E7F" w:rsidP="007403F1">
            <w:pPr>
              <w:pStyle w:val="Zkladntext"/>
              <w:spacing w:after="0"/>
              <w:ind w:firstLine="0"/>
              <w:rPr>
                <w:rStyle w:val="Nzevzhlavzprvy"/>
                <w:i w:val="0"/>
              </w:rPr>
            </w:pPr>
            <w:r w:rsidRPr="000A472E">
              <w:rPr>
                <w:rStyle w:val="Nzevzhlavzprvy"/>
              </w:rPr>
              <w:t xml:space="preserve">Investor: </w:t>
            </w:r>
          </w:p>
          <w:p w14:paraId="75678F6D" w14:textId="77777777" w:rsidR="00401E7F" w:rsidRPr="004634FE" w:rsidRDefault="00401E7F" w:rsidP="007403F1">
            <w:pPr>
              <w:pStyle w:val="Zkladntext"/>
              <w:jc w:val="center"/>
              <w:rPr>
                <w:rStyle w:val="Nzevzhlavzprvy"/>
                <w:b/>
                <w:i w:val="0"/>
                <w:caps/>
              </w:rPr>
            </w:pPr>
            <w:r w:rsidRPr="009C1F86">
              <w:rPr>
                <w:b/>
                <w:caps/>
              </w:rPr>
              <w:t>Střední škola technická Znojmo, příspěvková organizace</w:t>
            </w:r>
          </w:p>
          <w:p w14:paraId="20F644C2" w14:textId="77777777" w:rsidR="00401E7F" w:rsidRPr="000A472E" w:rsidRDefault="00401E7F" w:rsidP="007403F1">
            <w:pPr>
              <w:pStyle w:val="Zkladntext"/>
              <w:spacing w:after="0"/>
              <w:ind w:firstLine="0"/>
              <w:rPr>
                <w:rStyle w:val="Nzevzhlavzprvy"/>
              </w:rPr>
            </w:pPr>
            <w:r w:rsidRPr="000A472E">
              <w:rPr>
                <w:rStyle w:val="Nzevzhlavzprvy"/>
              </w:rPr>
              <w:t xml:space="preserve"> Místo stavby:</w:t>
            </w:r>
          </w:p>
          <w:p w14:paraId="22B87935" w14:textId="77777777" w:rsidR="00401E7F" w:rsidRDefault="00401E7F" w:rsidP="007403F1">
            <w:pPr>
              <w:pStyle w:val="Zkladntext"/>
              <w:spacing w:after="0"/>
              <w:jc w:val="center"/>
              <w:rPr>
                <w:rStyle w:val="Nzevzhlavzprvy"/>
              </w:rPr>
            </w:pPr>
            <w:r w:rsidRPr="009C1F86">
              <w:rPr>
                <w:b/>
                <w:caps/>
              </w:rPr>
              <w:t>Znojmo</w:t>
            </w:r>
          </w:p>
          <w:p w14:paraId="1A0E989C" w14:textId="77777777" w:rsidR="00401E7F" w:rsidRPr="000A472E" w:rsidRDefault="00401E7F" w:rsidP="007403F1">
            <w:pPr>
              <w:pStyle w:val="Zkladntext"/>
              <w:spacing w:after="0"/>
              <w:ind w:firstLine="0"/>
              <w:rPr>
                <w:rStyle w:val="Nzevzhlavzprvy"/>
              </w:rPr>
            </w:pPr>
            <w:r w:rsidRPr="000A472E">
              <w:rPr>
                <w:rStyle w:val="Nzevzhlavzprvy"/>
              </w:rPr>
              <w:t xml:space="preserve"> Stavba:</w:t>
            </w:r>
          </w:p>
          <w:p w14:paraId="3D014E8C" w14:textId="77777777" w:rsidR="00401E7F" w:rsidRPr="00203385" w:rsidRDefault="00401E7F" w:rsidP="007403F1">
            <w:pPr>
              <w:pStyle w:val="Zkladntext"/>
              <w:ind w:firstLine="0"/>
              <w:jc w:val="center"/>
              <w:rPr>
                <w:b/>
                <w:caps/>
                <w:szCs w:val="24"/>
              </w:rPr>
            </w:pPr>
            <w:r w:rsidRPr="009C1F86">
              <w:rPr>
                <w:b/>
                <w:caps/>
              </w:rPr>
              <w:t>REKONSTRUKCE KOTELNY A TEPLOVODŮ SŠT ZNOJMO</w:t>
            </w:r>
            <w:r w:rsidRPr="000A472E">
              <w:rPr>
                <w:b/>
                <w:spacing w:val="6"/>
                <w:position w:val="6"/>
              </w:rPr>
              <w:t xml:space="preserve"> </w:t>
            </w:r>
          </w:p>
          <w:p w14:paraId="762F1B56" w14:textId="77777777" w:rsidR="00401E7F" w:rsidRDefault="00401E7F" w:rsidP="007403F1">
            <w:pPr>
              <w:pStyle w:val="Zkladntext"/>
              <w:spacing w:after="60"/>
              <w:ind w:firstLine="0"/>
              <w:jc w:val="center"/>
              <w:rPr>
                <w:b/>
                <w:spacing w:val="6"/>
                <w:position w:val="6"/>
              </w:rPr>
            </w:pPr>
          </w:p>
          <w:p w14:paraId="0838A137" w14:textId="77777777" w:rsidR="00401E7F" w:rsidRDefault="00401E7F" w:rsidP="007403F1">
            <w:pPr>
              <w:pStyle w:val="Zkladntext"/>
              <w:spacing w:after="60"/>
              <w:ind w:firstLine="0"/>
              <w:jc w:val="center"/>
              <w:rPr>
                <w:b/>
                <w:spacing w:val="6"/>
                <w:position w:val="6"/>
              </w:rPr>
            </w:pPr>
            <w:r w:rsidRPr="000A472E">
              <w:rPr>
                <w:b/>
                <w:spacing w:val="6"/>
                <w:position w:val="6"/>
              </w:rPr>
              <w:t>B. SOUHRNNÁ TECHNICKÁ ZPRÁVA</w:t>
            </w:r>
          </w:p>
          <w:p w14:paraId="7F8D6EE7" w14:textId="77777777" w:rsidR="00401E7F" w:rsidRPr="000A472E" w:rsidRDefault="00401E7F" w:rsidP="007403F1">
            <w:pPr>
              <w:pStyle w:val="Zkladntext"/>
              <w:spacing w:after="60"/>
              <w:ind w:firstLine="0"/>
              <w:jc w:val="center"/>
              <w:rPr>
                <w:b/>
                <w:spacing w:val="6"/>
                <w:position w:val="6"/>
              </w:rPr>
            </w:pPr>
          </w:p>
          <w:p w14:paraId="6FE48F66" w14:textId="77777777" w:rsidR="00401E7F" w:rsidRDefault="00401E7F" w:rsidP="007403F1">
            <w:pPr>
              <w:pStyle w:val="Zkladntext"/>
              <w:spacing w:after="60"/>
              <w:ind w:firstLine="0"/>
              <w:jc w:val="center"/>
              <w:rPr>
                <w:b/>
                <w:spacing w:val="6"/>
                <w:position w:val="6"/>
              </w:rPr>
            </w:pPr>
            <w:r w:rsidRPr="000A472E">
              <w:rPr>
                <w:b/>
                <w:spacing w:val="6"/>
                <w:position w:val="6"/>
              </w:rPr>
              <w:t>Příloha č. 1 - Požárně bezpečnostní řešení</w:t>
            </w:r>
          </w:p>
          <w:p w14:paraId="2E5E2315" w14:textId="77777777" w:rsidR="00401E7F" w:rsidRPr="000A472E" w:rsidRDefault="00401E7F" w:rsidP="007403F1">
            <w:pPr>
              <w:pStyle w:val="Zkladntext"/>
              <w:spacing w:after="60"/>
              <w:ind w:firstLine="0"/>
              <w:jc w:val="center"/>
              <w:rPr>
                <w:b/>
                <w:spacing w:val="6"/>
                <w:position w:val="6"/>
              </w:rPr>
            </w:pPr>
          </w:p>
        </w:tc>
        <w:tc>
          <w:tcPr>
            <w:tcW w:w="3586" w:type="dxa"/>
            <w:gridSpan w:val="2"/>
            <w:tcBorders>
              <w:top w:val="single" w:sz="6" w:space="0" w:color="auto"/>
              <w:left w:val="nil"/>
              <w:bottom w:val="single" w:sz="36" w:space="0" w:color="auto"/>
              <w:right w:val="single" w:sz="6" w:space="0" w:color="auto"/>
            </w:tcBorders>
          </w:tcPr>
          <w:p w14:paraId="6C74AD2D" w14:textId="77777777" w:rsidR="00401E7F" w:rsidRPr="000A472E" w:rsidRDefault="00401E7F" w:rsidP="007403F1">
            <w:pPr>
              <w:pStyle w:val="Zkladntext"/>
              <w:spacing w:after="0"/>
              <w:ind w:firstLine="0"/>
              <w:rPr>
                <w:rStyle w:val="Nzevzhlavzprvy"/>
              </w:rPr>
            </w:pPr>
            <w:r w:rsidRPr="000A472E">
              <w:rPr>
                <w:rStyle w:val="Nzevzhlavzprvy"/>
              </w:rPr>
              <w:t>Zakázka číslo:</w:t>
            </w:r>
          </w:p>
          <w:p w14:paraId="53247B4D" w14:textId="5FBCA5CF" w:rsidR="00401E7F" w:rsidRDefault="00401E7F" w:rsidP="007403F1">
            <w:pPr>
              <w:pStyle w:val="Zkladntext"/>
              <w:jc w:val="center"/>
            </w:pPr>
            <w:r>
              <w:rPr>
                <w:caps/>
              </w:rPr>
              <w:t>20-212</w:t>
            </w:r>
            <w:r w:rsidR="00A5233C">
              <w:rPr>
                <w:caps/>
              </w:rPr>
              <w:t>-2018</w:t>
            </w:r>
          </w:p>
          <w:p w14:paraId="399B1ECD" w14:textId="77777777" w:rsidR="00401E7F" w:rsidRPr="000A472E" w:rsidRDefault="00401E7F" w:rsidP="007403F1">
            <w:pPr>
              <w:pStyle w:val="Zkladntext"/>
              <w:spacing w:after="0"/>
              <w:ind w:firstLine="0"/>
              <w:rPr>
                <w:rStyle w:val="Nzevzhlavzprvy"/>
              </w:rPr>
            </w:pPr>
            <w:r w:rsidRPr="000A472E">
              <w:rPr>
                <w:rStyle w:val="Nzevzhlavzprvy"/>
              </w:rPr>
              <w:t>Stupeň:</w:t>
            </w:r>
          </w:p>
          <w:p w14:paraId="0EF9728C" w14:textId="77777777" w:rsidR="00401E7F" w:rsidRPr="007E31C0" w:rsidRDefault="00401E7F" w:rsidP="007403F1">
            <w:pPr>
              <w:pStyle w:val="Zkladntext"/>
              <w:ind w:firstLine="0"/>
              <w:jc w:val="center"/>
              <w:rPr>
                <w:i/>
                <w:spacing w:val="6"/>
                <w:position w:val="6"/>
                <w:u w:val="single"/>
              </w:rPr>
            </w:pPr>
            <w:r w:rsidRPr="00DF6471">
              <w:rPr>
                <w:caps/>
              </w:rPr>
              <w:t xml:space="preserve">DOKUMENTACE PRO </w:t>
            </w:r>
            <w:r>
              <w:rPr>
                <w:caps/>
              </w:rPr>
              <w:t>PROVEDENÍ STAVBY</w:t>
            </w:r>
          </w:p>
          <w:p w14:paraId="12AC10B2" w14:textId="77777777" w:rsidR="00401E7F" w:rsidRDefault="00401E7F" w:rsidP="007403F1">
            <w:pPr>
              <w:pStyle w:val="Zkladntext"/>
              <w:spacing w:after="0"/>
              <w:ind w:firstLine="0"/>
              <w:rPr>
                <w:rStyle w:val="Nzevzhlavzprvy"/>
              </w:rPr>
            </w:pPr>
          </w:p>
          <w:p w14:paraId="6E093A1A" w14:textId="77777777" w:rsidR="00401E7F" w:rsidRPr="000A472E" w:rsidRDefault="00401E7F" w:rsidP="007403F1">
            <w:pPr>
              <w:pStyle w:val="Zkladntext"/>
              <w:spacing w:after="0"/>
              <w:ind w:firstLine="0"/>
              <w:rPr>
                <w:rStyle w:val="Nzevzhlavzprvy"/>
              </w:rPr>
            </w:pPr>
            <w:r w:rsidRPr="000A472E">
              <w:rPr>
                <w:rStyle w:val="Nzevzhlavzprvy"/>
              </w:rPr>
              <w:t>Archívní číslo:</w:t>
            </w:r>
          </w:p>
          <w:p w14:paraId="7306F58C" w14:textId="03D6A1B1" w:rsidR="00401E7F" w:rsidRPr="000A472E" w:rsidRDefault="00401E7F" w:rsidP="007403F1">
            <w:pPr>
              <w:pStyle w:val="Zkladntext"/>
              <w:ind w:firstLine="0"/>
              <w:jc w:val="center"/>
            </w:pPr>
            <w:r>
              <w:t>20-212</w:t>
            </w:r>
            <w:r w:rsidRPr="000A472E">
              <w:t>-DP</w:t>
            </w:r>
            <w:r>
              <w:t>S</w:t>
            </w:r>
            <w:r w:rsidRPr="000A472E">
              <w:t>-0-B</w:t>
            </w:r>
            <w:r w:rsidR="00A5233C">
              <w:t>/</w:t>
            </w:r>
            <w:r w:rsidRPr="000A472E">
              <w:t>PBŘ</w:t>
            </w:r>
          </w:p>
          <w:p w14:paraId="6D06F0AC" w14:textId="77777777" w:rsidR="00401E7F" w:rsidRDefault="00401E7F" w:rsidP="007403F1">
            <w:pPr>
              <w:pStyle w:val="Zkladntext"/>
              <w:spacing w:after="0"/>
              <w:ind w:firstLine="0"/>
              <w:rPr>
                <w:rStyle w:val="Nzevzhlavzprvy"/>
              </w:rPr>
            </w:pPr>
          </w:p>
          <w:p w14:paraId="3E4BD738" w14:textId="77777777" w:rsidR="00401E7F" w:rsidRPr="000A472E" w:rsidRDefault="00401E7F" w:rsidP="007403F1">
            <w:pPr>
              <w:pStyle w:val="Zkladntext"/>
              <w:spacing w:after="0"/>
              <w:ind w:firstLine="0"/>
              <w:rPr>
                <w:rStyle w:val="Nzevzhlavzprvy"/>
              </w:rPr>
            </w:pPr>
            <w:r w:rsidRPr="000A472E">
              <w:rPr>
                <w:rStyle w:val="Nzevzhlavzprvy"/>
              </w:rPr>
              <w:t>Datum:</w:t>
            </w:r>
          </w:p>
          <w:p w14:paraId="7E8C45FF" w14:textId="77777777" w:rsidR="00401E7F" w:rsidRPr="00D96036" w:rsidRDefault="00401E7F" w:rsidP="007403F1">
            <w:pPr>
              <w:pStyle w:val="Zkladntext"/>
              <w:ind w:firstLine="0"/>
              <w:jc w:val="center"/>
            </w:pPr>
            <w:r>
              <w:t>10</w:t>
            </w:r>
            <w:r w:rsidRPr="000A472E">
              <w:t>/20</w:t>
            </w:r>
            <w:r>
              <w:t>20</w:t>
            </w:r>
          </w:p>
        </w:tc>
      </w:tr>
    </w:tbl>
    <w:p w14:paraId="7E8561EA" w14:textId="77777777" w:rsidR="00401E7F" w:rsidRDefault="00401E7F" w:rsidP="00401E7F"/>
    <w:p w14:paraId="5E0A3D5A" w14:textId="77777777" w:rsidR="000141C6" w:rsidRPr="0029092B" w:rsidRDefault="000141C6" w:rsidP="000141C6">
      <w:pPr>
        <w:pStyle w:val="Nadpis1"/>
        <w:tabs>
          <w:tab w:val="clear" w:pos="432"/>
          <w:tab w:val="num" w:pos="360"/>
          <w:tab w:val="left" w:pos="567"/>
        </w:tabs>
        <w:spacing w:before="0" w:after="0"/>
        <w:ind w:left="360" w:hanging="360"/>
        <w:jc w:val="left"/>
      </w:pPr>
      <w:r w:rsidRPr="0029092B">
        <w:t>technická zpráva</w:t>
      </w:r>
    </w:p>
    <w:p w14:paraId="49E07C89" w14:textId="77777777" w:rsidR="000141C6" w:rsidRDefault="000141C6" w:rsidP="000141C6">
      <w:pPr>
        <w:rPr>
          <w:rFonts w:cs="Arial"/>
        </w:rPr>
      </w:pPr>
    </w:p>
    <w:p w14:paraId="4416819D" w14:textId="77777777" w:rsidR="00EE0D34" w:rsidRPr="0037272A" w:rsidRDefault="00EE0D34" w:rsidP="00EE0D34">
      <w:r w:rsidRPr="0037272A">
        <w:t>Projektová dokumentace řeší rekonstrukci</w:t>
      </w:r>
      <w:r>
        <w:t xml:space="preserve"> </w:t>
      </w:r>
      <w:proofErr w:type="spellStart"/>
      <w:r>
        <w:t>tlg</w:t>
      </w:r>
      <w:proofErr w:type="spellEnd"/>
      <w:r>
        <w:t xml:space="preserve">. zařízení </w:t>
      </w:r>
      <w:r w:rsidR="001B5B10">
        <w:t xml:space="preserve">stávající jednopodlažní </w:t>
      </w:r>
      <w:r w:rsidRPr="0037272A">
        <w:t xml:space="preserve">teplovodní plynové kotelny pro školská zařízení na </w:t>
      </w:r>
      <w:r>
        <w:t>ul. Uhelná,</w:t>
      </w:r>
      <w:r w:rsidRPr="0037272A">
        <w:t xml:space="preserve"> </w:t>
      </w:r>
      <w:r>
        <w:t>Z</w:t>
      </w:r>
      <w:r w:rsidRPr="0037272A">
        <w:t>no</w:t>
      </w:r>
      <w:r>
        <w:t>jmo</w:t>
      </w:r>
      <w:r w:rsidR="001B5B10">
        <w:t xml:space="preserve">. </w:t>
      </w:r>
      <w:r>
        <w:t xml:space="preserve"> </w:t>
      </w:r>
      <w:r w:rsidR="001B5B10">
        <w:t>Z</w:t>
      </w:r>
      <w:r>
        <w:t xml:space="preserve">ároveň </w:t>
      </w:r>
      <w:r w:rsidR="001B5B10">
        <w:t>budou provedeny nutné</w:t>
      </w:r>
      <w:r>
        <w:t xml:space="preserve"> stavební</w:t>
      </w:r>
      <w:r w:rsidR="001B5B10">
        <w:t xml:space="preserve"> úpravny pouze v místnosti kotelny</w:t>
      </w:r>
      <w:r w:rsidRPr="0037272A">
        <w:t>.</w:t>
      </w:r>
    </w:p>
    <w:p w14:paraId="2E7748D1" w14:textId="77777777" w:rsidR="0006645E" w:rsidRDefault="0006645E" w:rsidP="0006645E">
      <w:r>
        <w:t xml:space="preserve">Jedná se v zásadě o výměnu </w:t>
      </w:r>
      <w:r w:rsidR="001F12AF">
        <w:t xml:space="preserve">tří </w:t>
      </w:r>
      <w:r>
        <w:t xml:space="preserve">plynových kotlů za jeden </w:t>
      </w:r>
      <w:r w:rsidR="001F12AF">
        <w:t>plynový a jeden na dřevní štěpku</w:t>
      </w:r>
      <w:r w:rsidR="009A5381">
        <w:t xml:space="preserve"> s </w:t>
      </w:r>
      <w:proofErr w:type="spellStart"/>
      <w:r w:rsidR="009A5381">
        <w:t>přístušnými</w:t>
      </w:r>
      <w:proofErr w:type="spellEnd"/>
      <w:r w:rsidR="009A5381">
        <w:t xml:space="preserve"> </w:t>
      </w:r>
      <w:proofErr w:type="spellStart"/>
      <w:r w:rsidR="009A5381">
        <w:t>tlg</w:t>
      </w:r>
      <w:proofErr w:type="spellEnd"/>
      <w:r w:rsidR="009A5381">
        <w:t>. zařízeními</w:t>
      </w:r>
      <w:r>
        <w:t>.</w:t>
      </w:r>
    </w:p>
    <w:p w14:paraId="3131392B" w14:textId="77777777" w:rsidR="0006645E" w:rsidRDefault="0006645E" w:rsidP="0006645E"/>
    <w:p w14:paraId="486AE5C9" w14:textId="77777777" w:rsidR="00FF66F5" w:rsidRPr="0006645E" w:rsidRDefault="00FF66F5" w:rsidP="0006645E">
      <w:pPr>
        <w:pStyle w:val="Zpat"/>
        <w:tabs>
          <w:tab w:val="clear" w:pos="4536"/>
          <w:tab w:val="clear" w:pos="9072"/>
        </w:tabs>
        <w:ind w:firstLine="0"/>
        <w:rPr>
          <w:rFonts w:cs="Arial"/>
          <w:u w:val="single"/>
        </w:rPr>
      </w:pPr>
      <w:r w:rsidRPr="0006645E">
        <w:rPr>
          <w:rFonts w:cs="Arial"/>
          <w:u w:val="single"/>
        </w:rPr>
        <w:t>Stávající stav</w:t>
      </w:r>
    </w:p>
    <w:p w14:paraId="47FE2E94" w14:textId="77777777" w:rsidR="001F12AF" w:rsidRDefault="006A09CC" w:rsidP="001F12AF">
      <w:pPr>
        <w:rPr>
          <w:rFonts w:eastAsia="MS Mincho"/>
        </w:rPr>
      </w:pPr>
      <w:r>
        <w:rPr>
          <w:rFonts w:eastAsia="MS Mincho"/>
        </w:rPr>
        <w:t>Jednopodlažní k</w:t>
      </w:r>
      <w:r w:rsidR="001F12AF" w:rsidRPr="00C13630">
        <w:rPr>
          <w:rFonts w:eastAsia="MS Mincho"/>
        </w:rPr>
        <w:t xml:space="preserve">otelna je umístěna </w:t>
      </w:r>
      <w:r w:rsidR="000F1B39">
        <w:rPr>
          <w:rFonts w:eastAsia="MS Mincho"/>
        </w:rPr>
        <w:t>u</w:t>
      </w:r>
      <w:r w:rsidR="001F12AF">
        <w:rPr>
          <w:rFonts w:eastAsia="MS Mincho"/>
        </w:rPr>
        <w:t> objektu tělocvičny.</w:t>
      </w:r>
      <w:r w:rsidR="001F12AF" w:rsidRPr="00C13630">
        <w:rPr>
          <w:rFonts w:eastAsia="MS Mincho"/>
        </w:rPr>
        <w:t xml:space="preserve"> V kotelně jsou instalovány tři plynové teplovodní kotle</w:t>
      </w:r>
      <w:r w:rsidR="001F12AF">
        <w:rPr>
          <w:rFonts w:eastAsia="MS Mincho"/>
        </w:rPr>
        <w:t xml:space="preserve"> Dukla,</w:t>
      </w:r>
      <w:r w:rsidR="001F12AF" w:rsidRPr="00C13630">
        <w:rPr>
          <w:rFonts w:eastAsia="MS Mincho"/>
        </w:rPr>
        <w:t xml:space="preserve"> každý o </w:t>
      </w:r>
      <w:r w:rsidR="001F12AF" w:rsidRPr="00C13630">
        <w:t>jmenovitém</w:t>
      </w:r>
      <w:r w:rsidR="001F12AF" w:rsidRPr="00C13630">
        <w:rPr>
          <w:rFonts w:eastAsia="MS Mincho"/>
        </w:rPr>
        <w:t xml:space="preserve"> výkonu </w:t>
      </w:r>
      <w:r w:rsidR="001F12AF">
        <w:rPr>
          <w:rFonts w:eastAsia="MS Mincho"/>
        </w:rPr>
        <w:t>670</w:t>
      </w:r>
      <w:r w:rsidR="001F12AF" w:rsidRPr="00C13630">
        <w:rPr>
          <w:rFonts w:eastAsia="MS Mincho"/>
        </w:rPr>
        <w:t xml:space="preserve"> kW s hořáky </w:t>
      </w:r>
      <w:r w:rsidR="001F12AF">
        <w:rPr>
          <w:rFonts w:eastAsia="MS Mincho"/>
        </w:rPr>
        <w:t>APH 10 PZ IB Třebíč a plynový boiler na přípravu TV</w:t>
      </w:r>
      <w:r w:rsidR="001F12AF" w:rsidRPr="00C13630">
        <w:rPr>
          <w:rFonts w:eastAsia="MS Mincho"/>
        </w:rPr>
        <w:t>. Kotle a hořáky jsou z roku 19</w:t>
      </w:r>
      <w:r w:rsidR="001F12AF">
        <w:rPr>
          <w:rFonts w:eastAsia="MS Mincho"/>
        </w:rPr>
        <w:t>87</w:t>
      </w:r>
      <w:r w:rsidR="001F12AF" w:rsidRPr="00C13630">
        <w:rPr>
          <w:rFonts w:eastAsia="MS Mincho"/>
        </w:rPr>
        <w:t xml:space="preserve">. Kouřovody kotlů jsou zaústěny do samostatných komínových průduchů. </w:t>
      </w:r>
      <w:r w:rsidR="001F12AF">
        <w:rPr>
          <w:rFonts w:eastAsia="MS Mincho"/>
        </w:rPr>
        <w:t>Stávající komíny mají vnitřní šamotovou vložku DN 300</w:t>
      </w:r>
      <w:r w:rsidR="001F12AF" w:rsidRPr="00C13630">
        <w:rPr>
          <w:rFonts w:eastAsia="MS Mincho"/>
        </w:rPr>
        <w:t xml:space="preserve">Celkový instalovaný výkon kotelny je </w:t>
      </w:r>
      <w:r w:rsidR="001F12AF">
        <w:rPr>
          <w:rFonts w:eastAsia="MS Mincho"/>
        </w:rPr>
        <w:t>2,19 M</w:t>
      </w:r>
      <w:r w:rsidR="001F12AF" w:rsidRPr="00C13630">
        <w:rPr>
          <w:rFonts w:eastAsia="MS Mincho"/>
        </w:rPr>
        <w:t>W, jedná se o kotelnu II. kategorie. Větrání a přívod spalovacího vzduchu je zajištěno přirozeným způsobem větracími otvory ve fasádě objektu</w:t>
      </w:r>
      <w:r w:rsidR="001F12AF">
        <w:rPr>
          <w:rFonts w:eastAsia="MS Mincho"/>
        </w:rPr>
        <w:t xml:space="preserve"> a nuceným přetlakovým větráním</w:t>
      </w:r>
      <w:r w:rsidR="001F12AF" w:rsidRPr="00C13630">
        <w:rPr>
          <w:rFonts w:eastAsia="MS Mincho"/>
        </w:rPr>
        <w:t>.</w:t>
      </w:r>
    </w:p>
    <w:p w14:paraId="7D4DC671" w14:textId="77777777" w:rsidR="001F12AF" w:rsidRPr="00C13630" w:rsidRDefault="001F12AF" w:rsidP="001F12AF">
      <w:r>
        <w:t>Je zde umístěn 3</w:t>
      </w:r>
      <w:r w:rsidRPr="00C13630">
        <w:t xml:space="preserve">x plynový teplovodní kotel </w:t>
      </w:r>
      <w:r w:rsidRPr="00C13630">
        <w:rPr>
          <w:rFonts w:eastAsia="MS Mincho"/>
        </w:rPr>
        <w:t>D</w:t>
      </w:r>
      <w:r>
        <w:rPr>
          <w:rFonts w:eastAsia="MS Mincho"/>
        </w:rPr>
        <w:t>ukla</w:t>
      </w:r>
      <w:r w:rsidRPr="00C13630">
        <w:rPr>
          <w:rFonts w:eastAsia="MS Mincho"/>
        </w:rPr>
        <w:t xml:space="preserve">, každý o </w:t>
      </w:r>
      <w:r w:rsidRPr="00C13630">
        <w:t>jmenovitém</w:t>
      </w:r>
      <w:r w:rsidRPr="00C13630">
        <w:rPr>
          <w:rFonts w:eastAsia="MS Mincho"/>
        </w:rPr>
        <w:t xml:space="preserve"> výkonu </w:t>
      </w:r>
      <w:r>
        <w:rPr>
          <w:rFonts w:eastAsia="MS Mincho"/>
        </w:rPr>
        <w:t>670</w:t>
      </w:r>
      <w:r w:rsidRPr="00C13630">
        <w:rPr>
          <w:rFonts w:eastAsia="MS Mincho"/>
        </w:rPr>
        <w:t xml:space="preserve"> kW a </w:t>
      </w:r>
      <w:r w:rsidRPr="00C13630">
        <w:t xml:space="preserve">1x plynový </w:t>
      </w:r>
      <w:r>
        <w:t>boiler na přípravu TV</w:t>
      </w:r>
      <w:r w:rsidRPr="00C13630">
        <w:rPr>
          <w:rFonts w:eastAsia="MS Mincho"/>
        </w:rPr>
        <w:t>.</w:t>
      </w:r>
    </w:p>
    <w:p w14:paraId="2BC2E5B9" w14:textId="77777777" w:rsidR="001F12AF" w:rsidRPr="00A76EA3" w:rsidRDefault="001F12AF" w:rsidP="00AE1003">
      <w:pPr>
        <w:ind w:firstLine="0"/>
      </w:pPr>
      <w:r w:rsidRPr="00A76EA3">
        <w:t>Kotelna slouží pouze pro vytápění školního areálu.</w:t>
      </w:r>
    </w:p>
    <w:p w14:paraId="6EF3A9AB" w14:textId="77777777" w:rsidR="00FF66F5" w:rsidRPr="00113BD2" w:rsidRDefault="00FF66F5" w:rsidP="0006645E">
      <w:pPr>
        <w:ind w:firstLine="0"/>
      </w:pPr>
      <w:r w:rsidRPr="00113BD2">
        <w:t xml:space="preserve">Celkový stávající instalovaný tepelný výkon kotelny je </w:t>
      </w:r>
      <w:r w:rsidR="001F12AF">
        <w:t>759</w:t>
      </w:r>
      <w:r w:rsidRPr="00113BD2">
        <w:t xml:space="preserve"> kW, jedná se o kotelnu 2. kategorie.</w:t>
      </w:r>
    </w:p>
    <w:p w14:paraId="14C0FF8F" w14:textId="77777777" w:rsidR="00C731FF" w:rsidRDefault="00C731FF" w:rsidP="0006645E">
      <w:pPr>
        <w:rPr>
          <w:szCs w:val="24"/>
        </w:rPr>
      </w:pPr>
      <w:r w:rsidRPr="005A2DA1">
        <w:rPr>
          <w:szCs w:val="24"/>
        </w:rPr>
        <w:t xml:space="preserve">Staveniště se nachází uvnitř </w:t>
      </w:r>
      <w:r w:rsidR="00FF66F5">
        <w:rPr>
          <w:szCs w:val="24"/>
        </w:rPr>
        <w:t>stávající kotelny</w:t>
      </w:r>
    </w:p>
    <w:p w14:paraId="4B18BCEF" w14:textId="77777777" w:rsidR="00AE1003" w:rsidRDefault="00C731FF" w:rsidP="0006645E">
      <w:pPr>
        <w:rPr>
          <w:szCs w:val="24"/>
        </w:rPr>
      </w:pPr>
      <w:r>
        <w:rPr>
          <w:szCs w:val="24"/>
        </w:rPr>
        <w:t xml:space="preserve"> </w:t>
      </w:r>
    </w:p>
    <w:p w14:paraId="0F14E835" w14:textId="77777777" w:rsidR="0006645E" w:rsidRPr="00AE1003" w:rsidRDefault="0006645E" w:rsidP="00AE1003">
      <w:pPr>
        <w:pStyle w:val="Zpat"/>
        <w:tabs>
          <w:tab w:val="clear" w:pos="4536"/>
          <w:tab w:val="clear" w:pos="9072"/>
        </w:tabs>
        <w:ind w:firstLine="0"/>
        <w:rPr>
          <w:rFonts w:cs="Arial"/>
          <w:u w:val="single"/>
        </w:rPr>
      </w:pPr>
      <w:r>
        <w:rPr>
          <w:rFonts w:cs="Arial"/>
          <w:u w:val="single"/>
        </w:rPr>
        <w:t>Nový stav</w:t>
      </w:r>
      <w:r w:rsidRPr="00AE1003">
        <w:rPr>
          <w:rFonts w:cs="Arial"/>
          <w:u w:val="single"/>
        </w:rPr>
        <w:t xml:space="preserve"> </w:t>
      </w:r>
    </w:p>
    <w:p w14:paraId="301CE264" w14:textId="77777777" w:rsidR="001F12AF" w:rsidRDefault="001F12AF" w:rsidP="001F12AF">
      <w:pPr>
        <w:rPr>
          <w:rFonts w:eastAsia="MS Mincho"/>
        </w:rPr>
      </w:pPr>
      <w:r>
        <w:rPr>
          <w:rFonts w:eastAsia="MS Mincho"/>
        </w:rPr>
        <w:t>Podmínkou tohoto řešení je zajištění dovozu, složení a uložení dřevní štěpky ze strany SŠT Znojmo.</w:t>
      </w:r>
    </w:p>
    <w:p w14:paraId="5F25E573" w14:textId="77777777" w:rsidR="001F12AF" w:rsidRPr="005F1A34" w:rsidRDefault="001F12AF" w:rsidP="001F12AF">
      <w:pPr>
        <w:rPr>
          <w:rFonts w:eastAsia="MS Mincho"/>
        </w:rPr>
      </w:pPr>
      <w:r>
        <w:rPr>
          <w:rFonts w:eastAsia="MS Mincho"/>
        </w:rPr>
        <w:t xml:space="preserve"> </w:t>
      </w:r>
      <w:r w:rsidRPr="005F1A34">
        <w:rPr>
          <w:rFonts w:eastAsia="MS Mincho"/>
        </w:rPr>
        <w:t xml:space="preserve">Budou instalovány dva </w:t>
      </w:r>
      <w:r>
        <w:rPr>
          <w:rFonts w:eastAsia="MS Mincho"/>
        </w:rPr>
        <w:t xml:space="preserve">stacionární </w:t>
      </w:r>
      <w:r w:rsidRPr="005F1A34">
        <w:rPr>
          <w:rFonts w:eastAsia="MS Mincho"/>
        </w:rPr>
        <w:t>kotle</w:t>
      </w:r>
      <w:r>
        <w:rPr>
          <w:rFonts w:eastAsia="MS Mincho"/>
        </w:rPr>
        <w:t>. Kotel K1 bude spalovat dřevní štěpku</w:t>
      </w:r>
      <w:r w:rsidRPr="005F1A34">
        <w:rPr>
          <w:rFonts w:eastAsia="MS Mincho"/>
        </w:rPr>
        <w:t xml:space="preserve"> o jmenovitém výkonu á </w:t>
      </w:r>
      <w:r>
        <w:rPr>
          <w:rFonts w:eastAsia="MS Mincho"/>
        </w:rPr>
        <w:t>30</w:t>
      </w:r>
      <w:r w:rsidRPr="005F1A34">
        <w:rPr>
          <w:rFonts w:eastAsia="MS Mincho"/>
        </w:rPr>
        <w:t xml:space="preserve">0 kW (při spádu </w:t>
      </w:r>
      <w:r>
        <w:rPr>
          <w:rFonts w:eastAsia="MS Mincho"/>
        </w:rPr>
        <w:t>80</w:t>
      </w:r>
      <w:r w:rsidRPr="005F1A34">
        <w:rPr>
          <w:rFonts w:eastAsia="MS Mincho"/>
        </w:rPr>
        <w:t>/</w:t>
      </w:r>
      <w:proofErr w:type="gramStart"/>
      <w:r>
        <w:rPr>
          <w:rFonts w:eastAsia="MS Mincho"/>
        </w:rPr>
        <w:t>65</w:t>
      </w:r>
      <w:r w:rsidRPr="005F1A34">
        <w:rPr>
          <w:rFonts w:eastAsia="MS Mincho"/>
        </w:rPr>
        <w:t>°C</w:t>
      </w:r>
      <w:proofErr w:type="gramEnd"/>
      <w:r w:rsidRPr="005F1A34">
        <w:rPr>
          <w:rFonts w:eastAsia="MS Mincho"/>
        </w:rPr>
        <w:t xml:space="preserve">) a jeden kondenzační plynový kotel o jmenovitém výkonu á </w:t>
      </w:r>
      <w:r>
        <w:rPr>
          <w:rFonts w:eastAsia="MS Mincho"/>
        </w:rPr>
        <w:t>460</w:t>
      </w:r>
      <w:r w:rsidRPr="005F1A34">
        <w:rPr>
          <w:rFonts w:eastAsia="MS Mincho"/>
        </w:rPr>
        <w:t xml:space="preserve"> kW (při spádu </w:t>
      </w:r>
      <w:r>
        <w:rPr>
          <w:rFonts w:eastAsia="MS Mincho"/>
        </w:rPr>
        <w:t>8</w:t>
      </w:r>
      <w:r w:rsidRPr="005F1A34">
        <w:rPr>
          <w:rFonts w:eastAsia="MS Mincho"/>
        </w:rPr>
        <w:t>0/</w:t>
      </w:r>
      <w:r>
        <w:rPr>
          <w:rFonts w:eastAsia="MS Mincho"/>
        </w:rPr>
        <w:t>6</w:t>
      </w:r>
      <w:r w:rsidRPr="005F1A34">
        <w:rPr>
          <w:rFonts w:eastAsia="MS Mincho"/>
        </w:rPr>
        <w:t xml:space="preserve">0°C). Regulační rozsah hořáků </w:t>
      </w:r>
      <w:r>
        <w:rPr>
          <w:rFonts w:eastAsia="MS Mincho"/>
        </w:rPr>
        <w:t xml:space="preserve">u K1 </w:t>
      </w:r>
      <w:r w:rsidRPr="005F1A34">
        <w:rPr>
          <w:rFonts w:eastAsia="MS Mincho"/>
        </w:rPr>
        <w:t xml:space="preserve">bude </w:t>
      </w:r>
      <w:r>
        <w:rPr>
          <w:rFonts w:eastAsia="MS Mincho"/>
        </w:rPr>
        <w:t>30</w:t>
      </w:r>
      <w:r w:rsidRPr="005F1A34">
        <w:rPr>
          <w:rFonts w:eastAsia="MS Mincho"/>
        </w:rPr>
        <w:t>-</w:t>
      </w:r>
      <w:proofErr w:type="gramStart"/>
      <w:r w:rsidRPr="005F1A34">
        <w:rPr>
          <w:rFonts w:eastAsia="MS Mincho"/>
        </w:rPr>
        <w:t>100%</w:t>
      </w:r>
      <w:proofErr w:type="gramEnd"/>
      <w:r>
        <w:rPr>
          <w:rFonts w:eastAsia="MS Mincho"/>
        </w:rPr>
        <w:t>, u K2 20-100%</w:t>
      </w:r>
      <w:r w:rsidRPr="005F1A34">
        <w:rPr>
          <w:rFonts w:eastAsia="MS Mincho"/>
        </w:rPr>
        <w:t>.</w:t>
      </w:r>
    </w:p>
    <w:p w14:paraId="4BE065C9" w14:textId="77777777" w:rsidR="001F12AF" w:rsidRPr="005F1A34" w:rsidRDefault="001F12AF" w:rsidP="001F12AF">
      <w:pPr>
        <w:rPr>
          <w:rFonts w:eastAsia="MS Mincho"/>
        </w:rPr>
      </w:pPr>
      <w:r w:rsidRPr="005F1A34">
        <w:rPr>
          <w:rFonts w:eastAsia="MS Mincho"/>
        </w:rPr>
        <w:t xml:space="preserve">Celkový instalovaný výkon zdroje tepla bude </w:t>
      </w:r>
      <w:r>
        <w:rPr>
          <w:rFonts w:eastAsia="MS Mincho"/>
        </w:rPr>
        <w:t>760</w:t>
      </w:r>
      <w:r w:rsidRPr="005F1A34">
        <w:rPr>
          <w:rFonts w:eastAsia="MS Mincho"/>
        </w:rPr>
        <w:t xml:space="preserve"> kW.</w:t>
      </w:r>
    </w:p>
    <w:p w14:paraId="7AADB744" w14:textId="77777777" w:rsidR="001F12AF" w:rsidRPr="005F1A34" w:rsidRDefault="001F12AF" w:rsidP="001F12AF">
      <w:pPr>
        <w:rPr>
          <w:rFonts w:eastAsia="MS Mincho"/>
        </w:rPr>
      </w:pPr>
      <w:r w:rsidRPr="005F1A34">
        <w:rPr>
          <w:rFonts w:eastAsia="MS Mincho"/>
        </w:rPr>
        <w:t>Při výpadku jednoho kotle zajistí zbývající kot</w:t>
      </w:r>
      <w:r>
        <w:rPr>
          <w:rFonts w:eastAsia="MS Mincho"/>
        </w:rPr>
        <w:t>el</w:t>
      </w:r>
      <w:r w:rsidRPr="005F1A34">
        <w:rPr>
          <w:rFonts w:eastAsia="MS Mincho"/>
        </w:rPr>
        <w:t xml:space="preserve"> cca </w:t>
      </w:r>
      <w:r>
        <w:rPr>
          <w:rFonts w:eastAsia="MS Mincho"/>
        </w:rPr>
        <w:t>70</w:t>
      </w:r>
      <w:r w:rsidRPr="005F1A34">
        <w:rPr>
          <w:rFonts w:eastAsia="MS Mincho"/>
        </w:rPr>
        <w:t>% potřeby tepla pro vytápění.</w:t>
      </w:r>
    </w:p>
    <w:p w14:paraId="755CB771" w14:textId="77777777" w:rsidR="0006645E" w:rsidRPr="009120E2" w:rsidRDefault="0006645E" w:rsidP="0006645E">
      <w:pPr>
        <w:rPr>
          <w:rFonts w:cs="Arial"/>
          <w:b/>
          <w:szCs w:val="24"/>
        </w:rPr>
      </w:pPr>
      <w:r w:rsidRPr="009120E2">
        <w:rPr>
          <w:b/>
        </w:rPr>
        <w:t xml:space="preserve">Celkový nový instalovaný tepelný výkon zdroje tepla bude </w:t>
      </w:r>
      <w:r w:rsidR="001F12AF">
        <w:rPr>
          <w:b/>
        </w:rPr>
        <w:t>760</w:t>
      </w:r>
      <w:r w:rsidRPr="009120E2">
        <w:rPr>
          <w:b/>
        </w:rPr>
        <w:t xml:space="preserve"> kW. Demontáží plynových kotlů a o</w:t>
      </w:r>
      <w:r w:rsidRPr="009120E2">
        <w:rPr>
          <w:rFonts w:cs="Arial"/>
          <w:b/>
          <w:szCs w:val="24"/>
        </w:rPr>
        <w:t>sazením nov</w:t>
      </w:r>
      <w:r w:rsidR="001F12AF">
        <w:rPr>
          <w:rFonts w:cs="Arial"/>
          <w:b/>
          <w:szCs w:val="24"/>
        </w:rPr>
        <w:t>ý</w:t>
      </w:r>
      <w:r w:rsidRPr="009120E2">
        <w:rPr>
          <w:rFonts w:cs="Arial"/>
          <w:b/>
          <w:szCs w:val="24"/>
        </w:rPr>
        <w:t xml:space="preserve"> </w:t>
      </w:r>
      <w:r w:rsidR="001F12AF">
        <w:rPr>
          <w:rFonts w:cs="Arial"/>
          <w:b/>
          <w:szCs w:val="24"/>
        </w:rPr>
        <w:t>dvou kotlů</w:t>
      </w:r>
      <w:r w:rsidRPr="009120E2">
        <w:rPr>
          <w:rFonts w:cs="Arial"/>
          <w:b/>
          <w:szCs w:val="24"/>
        </w:rPr>
        <w:t xml:space="preserve"> nedojde ke změně kategorie, dle ČSN 070703 zůstane kotelna zařazena do II. kategorie.</w:t>
      </w:r>
    </w:p>
    <w:p w14:paraId="00F6611E" w14:textId="77777777" w:rsidR="0006645E" w:rsidRDefault="0006645E" w:rsidP="00C731FF">
      <w:pPr>
        <w:pStyle w:val="Zpat"/>
        <w:tabs>
          <w:tab w:val="clear" w:pos="4536"/>
          <w:tab w:val="clear" w:pos="9072"/>
        </w:tabs>
        <w:ind w:firstLine="0"/>
        <w:rPr>
          <w:rFonts w:cs="Arial"/>
          <w:highlight w:val="yellow"/>
          <w:u w:val="single"/>
        </w:rPr>
      </w:pPr>
    </w:p>
    <w:p w14:paraId="06F86124" w14:textId="77777777" w:rsidR="00C731FF" w:rsidRDefault="001A04E0" w:rsidP="00C731FF">
      <w:pPr>
        <w:pStyle w:val="Zpat"/>
        <w:tabs>
          <w:tab w:val="clear" w:pos="4536"/>
          <w:tab w:val="clear" w:pos="9072"/>
        </w:tabs>
        <w:ind w:firstLine="0"/>
        <w:rPr>
          <w:rFonts w:cs="Arial"/>
          <w:b/>
          <w:u w:val="single"/>
        </w:rPr>
      </w:pPr>
      <w:r>
        <w:rPr>
          <w:rFonts w:cs="Arial"/>
          <w:b/>
          <w:u w:val="single"/>
        </w:rPr>
        <w:t xml:space="preserve">1.1 </w:t>
      </w:r>
      <w:r w:rsidR="00C731FF" w:rsidRPr="00713544">
        <w:rPr>
          <w:rFonts w:cs="Arial"/>
          <w:b/>
          <w:u w:val="single"/>
        </w:rPr>
        <w:t xml:space="preserve">Stavební řešení </w:t>
      </w:r>
    </w:p>
    <w:p w14:paraId="01B36020" w14:textId="77777777" w:rsidR="00713544" w:rsidRPr="00713544" w:rsidRDefault="00713544" w:rsidP="00C731FF">
      <w:pPr>
        <w:pStyle w:val="Zpat"/>
        <w:tabs>
          <w:tab w:val="clear" w:pos="4536"/>
          <w:tab w:val="clear" w:pos="9072"/>
        </w:tabs>
        <w:ind w:firstLine="0"/>
        <w:rPr>
          <w:rFonts w:cs="Arial"/>
          <w:b/>
          <w:u w:val="single"/>
        </w:rPr>
      </w:pPr>
    </w:p>
    <w:p w14:paraId="597B5386" w14:textId="77777777" w:rsidR="001F12AF" w:rsidRPr="001F12AF" w:rsidRDefault="00C731FF" w:rsidP="001F12AF">
      <w:pPr>
        <w:pStyle w:val="Zpat"/>
        <w:tabs>
          <w:tab w:val="clear" w:pos="4536"/>
          <w:tab w:val="clear" w:pos="9072"/>
        </w:tabs>
        <w:ind w:firstLine="0"/>
        <w:rPr>
          <w:u w:val="single"/>
        </w:rPr>
      </w:pPr>
      <w:r w:rsidRPr="001F12AF">
        <w:rPr>
          <w:u w:val="single"/>
        </w:rPr>
        <w:t>Stávající konstrukce</w:t>
      </w:r>
    </w:p>
    <w:p w14:paraId="6B401E19" w14:textId="77777777" w:rsidR="001F12AF" w:rsidRPr="00B86DD8" w:rsidRDefault="001F12AF" w:rsidP="001F12AF">
      <w:pPr>
        <w:rPr>
          <w:rFonts w:eastAsia="MS Mincho"/>
          <w:b/>
        </w:rPr>
      </w:pPr>
      <w:r w:rsidRPr="001F12AF">
        <w:rPr>
          <w:rFonts w:eastAsia="MS Mincho"/>
        </w:rPr>
        <w:t xml:space="preserve">Svislý nosný systém je železobetonový skelet ze sloupů profilu 400/400 mm a požární odolnost dle tab.6.1.1 je </w:t>
      </w:r>
      <w:r>
        <w:rPr>
          <w:rFonts w:eastAsia="MS Mincho"/>
        </w:rPr>
        <w:t>R</w:t>
      </w:r>
      <w:r w:rsidRPr="001F12AF">
        <w:rPr>
          <w:rFonts w:eastAsia="MS Mincho"/>
        </w:rPr>
        <w:t xml:space="preserve">EI </w:t>
      </w:r>
      <w:r w:rsidR="00CC718D">
        <w:rPr>
          <w:rFonts w:eastAsia="MS Mincho"/>
        </w:rPr>
        <w:t>6</w:t>
      </w:r>
      <w:r w:rsidRPr="001F12AF">
        <w:rPr>
          <w:rFonts w:eastAsia="MS Mincho"/>
        </w:rPr>
        <w:t>0 DP</w:t>
      </w:r>
      <w:proofErr w:type="gramStart"/>
      <w:r w:rsidRPr="001F12AF">
        <w:rPr>
          <w:rFonts w:eastAsia="MS Mincho"/>
        </w:rPr>
        <w:t>1</w:t>
      </w:r>
      <w:r w:rsidR="00B86DD8">
        <w:rPr>
          <w:rFonts w:eastAsia="MS Mincho"/>
        </w:rPr>
        <w:t>….</w:t>
      </w:r>
      <w:proofErr w:type="gramEnd"/>
      <w:r w:rsidR="00B86DD8" w:rsidRPr="00B86DD8">
        <w:rPr>
          <w:rFonts w:eastAsia="MS Mincho"/>
          <w:b/>
        </w:rPr>
        <w:t>vyhovující.</w:t>
      </w:r>
    </w:p>
    <w:p w14:paraId="15CF9926" w14:textId="77777777" w:rsidR="001F12AF" w:rsidRDefault="001F12AF" w:rsidP="001F12AF">
      <w:pPr>
        <w:rPr>
          <w:rFonts w:eastAsia="MS Mincho"/>
          <w:b/>
        </w:rPr>
      </w:pPr>
      <w:r>
        <w:t xml:space="preserve">Systém je doplněný o nosné zděné pilíře z pálených cihel </w:t>
      </w:r>
      <w:proofErr w:type="spellStart"/>
      <w:r>
        <w:t>CDm</w:t>
      </w:r>
      <w:proofErr w:type="spellEnd"/>
      <w:r>
        <w:t xml:space="preserve"> min. </w:t>
      </w:r>
      <w:proofErr w:type="spellStart"/>
      <w:proofErr w:type="gramStart"/>
      <w:r>
        <w:t>tl.profilů</w:t>
      </w:r>
      <w:proofErr w:type="spellEnd"/>
      <w:proofErr w:type="gramEnd"/>
      <w:r>
        <w:t xml:space="preserve"> 750/750 mm </w:t>
      </w:r>
      <w:r w:rsidRPr="001F12AF">
        <w:rPr>
          <w:rFonts w:eastAsia="MS Mincho"/>
        </w:rPr>
        <w:t>a požární odolnost dle tab.6.1.</w:t>
      </w:r>
      <w:r>
        <w:rPr>
          <w:rFonts w:eastAsia="MS Mincho"/>
        </w:rPr>
        <w:t>2</w:t>
      </w:r>
      <w:r w:rsidRPr="001F12AF">
        <w:rPr>
          <w:rFonts w:eastAsia="MS Mincho"/>
        </w:rPr>
        <w:t xml:space="preserve"> </w:t>
      </w:r>
      <w:r>
        <w:rPr>
          <w:rFonts w:eastAsia="MS Mincho"/>
        </w:rPr>
        <w:t>pol. 3.4.</w:t>
      </w:r>
      <w:r w:rsidRPr="001F12AF">
        <w:rPr>
          <w:rFonts w:eastAsia="MS Mincho"/>
        </w:rPr>
        <w:t xml:space="preserve">je </w:t>
      </w:r>
      <w:r>
        <w:rPr>
          <w:rFonts w:eastAsia="MS Mincho"/>
        </w:rPr>
        <w:t>R</w:t>
      </w:r>
      <w:r w:rsidRPr="001F12AF">
        <w:rPr>
          <w:rFonts w:eastAsia="MS Mincho"/>
        </w:rPr>
        <w:t xml:space="preserve">EI </w:t>
      </w:r>
      <w:r>
        <w:rPr>
          <w:rFonts w:eastAsia="MS Mincho"/>
        </w:rPr>
        <w:t>1</w:t>
      </w:r>
      <w:r w:rsidR="00CC718D">
        <w:rPr>
          <w:rFonts w:eastAsia="MS Mincho"/>
        </w:rPr>
        <w:t>8</w:t>
      </w:r>
      <w:r>
        <w:rPr>
          <w:rFonts w:eastAsia="MS Mincho"/>
        </w:rPr>
        <w:t>0</w:t>
      </w:r>
      <w:r w:rsidRPr="001F12AF">
        <w:rPr>
          <w:rFonts w:eastAsia="MS Mincho"/>
        </w:rPr>
        <w:t xml:space="preserve"> DP1</w:t>
      </w:r>
      <w:r w:rsidR="00B86DD8">
        <w:rPr>
          <w:rFonts w:eastAsia="MS Mincho"/>
        </w:rPr>
        <w:t>…..</w:t>
      </w:r>
      <w:r w:rsidR="00B86DD8" w:rsidRPr="00B86DD8">
        <w:rPr>
          <w:rFonts w:eastAsia="MS Mincho"/>
          <w:b/>
        </w:rPr>
        <w:t>vyhovující.</w:t>
      </w:r>
    </w:p>
    <w:p w14:paraId="58330837" w14:textId="77777777" w:rsidR="00D1590E" w:rsidRDefault="00D1590E" w:rsidP="00D1590E">
      <w:pPr>
        <w:rPr>
          <w:rFonts w:eastAsia="MS Mincho"/>
          <w:b/>
        </w:rPr>
      </w:pPr>
      <w:r w:rsidRPr="00D1590E">
        <w:rPr>
          <w:rFonts w:eastAsia="MS Mincho"/>
        </w:rPr>
        <w:t xml:space="preserve">Stávající </w:t>
      </w:r>
      <w:r>
        <w:rPr>
          <w:rFonts w:eastAsia="MS Mincho"/>
        </w:rPr>
        <w:t xml:space="preserve">nenosná </w:t>
      </w:r>
      <w:r w:rsidRPr="00D1590E">
        <w:rPr>
          <w:rFonts w:eastAsia="MS Mincho"/>
        </w:rPr>
        <w:t>příčka mezi kotelnou a dílnou tl.250 mm je z </w:t>
      </w:r>
      <w:r w:rsidR="00617E44">
        <w:t>pěnosilikátových</w:t>
      </w:r>
      <w:r w:rsidRPr="00D1590E">
        <w:rPr>
          <w:rFonts w:eastAsia="MS Mincho"/>
        </w:rPr>
        <w:t xml:space="preserve"> tvárnic</w:t>
      </w:r>
      <w:r>
        <w:rPr>
          <w:rFonts w:eastAsia="MS Mincho"/>
          <w:b/>
        </w:rPr>
        <w:t xml:space="preserve"> </w:t>
      </w:r>
      <w:r w:rsidRPr="001F12AF">
        <w:rPr>
          <w:rFonts w:eastAsia="MS Mincho"/>
        </w:rPr>
        <w:t>a požární odolnost dle tab.6.</w:t>
      </w:r>
      <w:r>
        <w:rPr>
          <w:rFonts w:eastAsia="MS Mincho"/>
        </w:rPr>
        <w:t>4</w:t>
      </w:r>
      <w:r w:rsidRPr="001F12AF">
        <w:rPr>
          <w:rFonts w:eastAsia="MS Mincho"/>
        </w:rPr>
        <w:t>.</w:t>
      </w:r>
      <w:r>
        <w:rPr>
          <w:rFonts w:eastAsia="MS Mincho"/>
        </w:rPr>
        <w:t>2</w:t>
      </w:r>
      <w:r w:rsidRPr="001F12AF">
        <w:rPr>
          <w:rFonts w:eastAsia="MS Mincho"/>
        </w:rPr>
        <w:t xml:space="preserve"> </w:t>
      </w:r>
      <w:r>
        <w:rPr>
          <w:rFonts w:eastAsia="MS Mincho"/>
        </w:rPr>
        <w:t>pol. 1.2.</w:t>
      </w:r>
      <w:r w:rsidR="00617E44">
        <w:rPr>
          <w:rFonts w:eastAsia="MS Mincho"/>
        </w:rPr>
        <w:t xml:space="preserve"> </w:t>
      </w:r>
      <w:r w:rsidRPr="001F12AF">
        <w:rPr>
          <w:rFonts w:eastAsia="MS Mincho"/>
        </w:rPr>
        <w:t xml:space="preserve">je EI </w:t>
      </w:r>
      <w:r>
        <w:rPr>
          <w:rFonts w:eastAsia="MS Mincho"/>
        </w:rPr>
        <w:t>120</w:t>
      </w:r>
      <w:r w:rsidRPr="001F12AF">
        <w:rPr>
          <w:rFonts w:eastAsia="MS Mincho"/>
        </w:rPr>
        <w:t xml:space="preserve"> DP</w:t>
      </w:r>
      <w:proofErr w:type="gramStart"/>
      <w:r w:rsidRPr="001F12AF">
        <w:rPr>
          <w:rFonts w:eastAsia="MS Mincho"/>
        </w:rPr>
        <w:t>1</w:t>
      </w:r>
      <w:r>
        <w:rPr>
          <w:rFonts w:eastAsia="MS Mincho"/>
        </w:rPr>
        <w:t>….</w:t>
      </w:r>
      <w:proofErr w:type="gramEnd"/>
      <w:r>
        <w:rPr>
          <w:rFonts w:eastAsia="MS Mincho"/>
        </w:rPr>
        <w:t>.</w:t>
      </w:r>
      <w:r w:rsidRPr="00B86DD8">
        <w:rPr>
          <w:rFonts w:eastAsia="MS Mincho"/>
          <w:b/>
        </w:rPr>
        <w:t>vyhovující.</w:t>
      </w:r>
    </w:p>
    <w:p w14:paraId="38CF15C6" w14:textId="77777777" w:rsidR="00CC718D" w:rsidRPr="001B5B10" w:rsidRDefault="00CC718D" w:rsidP="001F12AF">
      <w:pPr>
        <w:rPr>
          <w:rFonts w:eastAsia="MS Mincho"/>
        </w:rPr>
      </w:pPr>
      <w:r>
        <w:t>Stávající</w:t>
      </w:r>
      <w:r w:rsidR="00D1590E">
        <w:t xml:space="preserve"> nenosné</w:t>
      </w:r>
      <w:r>
        <w:t xml:space="preserve"> </w:t>
      </w:r>
      <w:r w:rsidR="001F12AF">
        <w:t xml:space="preserve">výplňové zdivo </w:t>
      </w:r>
      <w:r>
        <w:t xml:space="preserve">je </w:t>
      </w:r>
      <w:r w:rsidR="001F12AF">
        <w:t>z</w:t>
      </w:r>
      <w:r w:rsidR="00617E44">
        <w:t> </w:t>
      </w:r>
      <w:r w:rsidR="001F12AF">
        <w:t>pěnosilikát</w:t>
      </w:r>
      <w:r w:rsidR="00617E44">
        <w:t>ových tvárnic</w:t>
      </w:r>
      <w:r>
        <w:t xml:space="preserve"> tl.300 mm </w:t>
      </w:r>
      <w:r w:rsidRPr="001F12AF">
        <w:rPr>
          <w:rFonts w:eastAsia="MS Mincho"/>
        </w:rPr>
        <w:t>a požární odolnost dle tab.6.</w:t>
      </w:r>
      <w:r>
        <w:rPr>
          <w:rFonts w:eastAsia="MS Mincho"/>
        </w:rPr>
        <w:t>4</w:t>
      </w:r>
      <w:r w:rsidRPr="001F12AF">
        <w:rPr>
          <w:rFonts w:eastAsia="MS Mincho"/>
        </w:rPr>
        <w:t>.</w:t>
      </w:r>
      <w:r>
        <w:rPr>
          <w:rFonts w:eastAsia="MS Mincho"/>
        </w:rPr>
        <w:t>2</w:t>
      </w:r>
      <w:r w:rsidRPr="001F12AF">
        <w:rPr>
          <w:rFonts w:eastAsia="MS Mincho"/>
        </w:rPr>
        <w:t xml:space="preserve"> je EI </w:t>
      </w:r>
      <w:r>
        <w:rPr>
          <w:rFonts w:eastAsia="MS Mincho"/>
        </w:rPr>
        <w:t>18</w:t>
      </w:r>
      <w:r w:rsidRPr="001F12AF">
        <w:rPr>
          <w:rFonts w:eastAsia="MS Mincho"/>
        </w:rPr>
        <w:t>0 DP</w:t>
      </w:r>
      <w:proofErr w:type="gramStart"/>
      <w:r w:rsidRPr="001F12AF">
        <w:rPr>
          <w:rFonts w:eastAsia="MS Mincho"/>
        </w:rPr>
        <w:t>1</w:t>
      </w:r>
      <w:r w:rsidR="00B86DD8">
        <w:rPr>
          <w:rFonts w:eastAsia="MS Mincho"/>
        </w:rPr>
        <w:t>..</w:t>
      </w:r>
      <w:proofErr w:type="gramEnd"/>
      <w:r w:rsidR="00B86DD8" w:rsidRPr="00B86DD8">
        <w:rPr>
          <w:rFonts w:eastAsia="MS Mincho"/>
          <w:b/>
        </w:rPr>
        <w:t>vyhovující</w:t>
      </w:r>
      <w:r w:rsidR="001F12AF" w:rsidRPr="00B86DD8">
        <w:rPr>
          <w:b/>
        </w:rPr>
        <w:t xml:space="preserve"> </w:t>
      </w:r>
    </w:p>
    <w:p w14:paraId="7B832711" w14:textId="77777777" w:rsidR="004D093E" w:rsidRDefault="001F12AF" w:rsidP="004D093E">
      <w:r>
        <w:t>Nosná</w:t>
      </w:r>
      <w:r w:rsidR="001B5B10">
        <w:t xml:space="preserve"> vodorovná </w:t>
      </w:r>
      <w:r>
        <w:t xml:space="preserve">konstrukce stropu jsou předpjaté panely </w:t>
      </w:r>
      <w:proofErr w:type="spellStart"/>
      <w:r>
        <w:t>spiroll</w:t>
      </w:r>
      <w:proofErr w:type="spellEnd"/>
      <w:r>
        <w:t xml:space="preserve"> min. </w:t>
      </w:r>
      <w:proofErr w:type="spellStart"/>
      <w:r>
        <w:t>tl</w:t>
      </w:r>
      <w:proofErr w:type="spellEnd"/>
      <w:r>
        <w:t>. 120 mm</w:t>
      </w:r>
      <w:r w:rsidR="004D093E">
        <w:t xml:space="preserve"> </w:t>
      </w:r>
      <w:r w:rsidR="004D093E" w:rsidRPr="009E70CE">
        <w:t xml:space="preserve">a požární odolnost dle </w:t>
      </w:r>
      <w:r w:rsidR="004D093E">
        <w:t xml:space="preserve">ČSN 73 0834/Z1 </w:t>
      </w:r>
      <w:r w:rsidR="004D093E" w:rsidRPr="009E70CE">
        <w:t>tab.</w:t>
      </w:r>
      <w:r w:rsidR="004D093E">
        <w:t>D.9.1</w:t>
      </w:r>
      <w:r w:rsidR="004D093E" w:rsidRPr="009E70CE">
        <w:t xml:space="preserve"> je </w:t>
      </w:r>
      <w:r w:rsidR="004D093E">
        <w:t>R</w:t>
      </w:r>
      <w:r w:rsidR="004D093E" w:rsidRPr="009E70CE">
        <w:t xml:space="preserve">EI </w:t>
      </w:r>
      <w:r w:rsidR="004D093E">
        <w:t>6</w:t>
      </w:r>
      <w:r w:rsidR="004D093E" w:rsidRPr="009E70CE">
        <w:t>0 DP1</w:t>
      </w:r>
      <w:r w:rsidR="00B86DD8">
        <w:t>…</w:t>
      </w:r>
      <w:r w:rsidR="00B86DD8" w:rsidRPr="00B86DD8">
        <w:rPr>
          <w:b/>
        </w:rPr>
        <w:t>vyhovující.</w:t>
      </w:r>
    </w:p>
    <w:p w14:paraId="717EA4B8" w14:textId="77777777" w:rsidR="00B86DD8" w:rsidRDefault="00B86DD8" w:rsidP="004D093E">
      <w:r>
        <w:t>Střecha je plochá s živičnou krytinou a dvěma střešními světlíky z </w:t>
      </w:r>
      <w:proofErr w:type="spellStart"/>
      <w:r>
        <w:t>drátoskla</w:t>
      </w:r>
      <w:proofErr w:type="spellEnd"/>
      <w:r>
        <w:t xml:space="preserve"> vsazeného do ocelové konstrukce. </w:t>
      </w:r>
    </w:p>
    <w:p w14:paraId="22821644" w14:textId="77777777" w:rsidR="001F12AF" w:rsidRDefault="00B86DD8" w:rsidP="001F12AF">
      <w:r>
        <w:t>Venkovní a vnitřní dveře jsou ocelové.</w:t>
      </w:r>
    </w:p>
    <w:p w14:paraId="739CE613" w14:textId="77777777" w:rsidR="0006645E" w:rsidRPr="007F5619" w:rsidRDefault="0006645E" w:rsidP="00C731FF">
      <w:pPr>
        <w:rPr>
          <w:b/>
          <w:szCs w:val="24"/>
        </w:rPr>
      </w:pPr>
      <w:r w:rsidRPr="007F5619">
        <w:rPr>
          <w:b/>
          <w:szCs w:val="24"/>
        </w:rPr>
        <w:t xml:space="preserve">Změna se týká pouze </w:t>
      </w:r>
      <w:r w:rsidR="001F12AF">
        <w:rPr>
          <w:b/>
          <w:szCs w:val="24"/>
        </w:rPr>
        <w:t xml:space="preserve">místnosti stávající </w:t>
      </w:r>
      <w:r w:rsidRPr="007F5619">
        <w:rPr>
          <w:b/>
          <w:szCs w:val="24"/>
        </w:rPr>
        <w:t>plynové kotelny.</w:t>
      </w:r>
    </w:p>
    <w:p w14:paraId="653349A8" w14:textId="77777777" w:rsidR="00B86DD8" w:rsidRDefault="00B86DD8" w:rsidP="00C731FF">
      <w:pPr>
        <w:rPr>
          <w:szCs w:val="24"/>
        </w:rPr>
      </w:pPr>
    </w:p>
    <w:p w14:paraId="7B9D9B74" w14:textId="77777777" w:rsidR="00B86DD8" w:rsidRPr="00B86DD8" w:rsidRDefault="00B86DD8" w:rsidP="00B86DD8">
      <w:pPr>
        <w:pStyle w:val="Zpat"/>
        <w:tabs>
          <w:tab w:val="clear" w:pos="4536"/>
          <w:tab w:val="clear" w:pos="9072"/>
        </w:tabs>
        <w:ind w:firstLine="0"/>
        <w:rPr>
          <w:rFonts w:cs="Arial"/>
          <w:u w:val="single"/>
        </w:rPr>
      </w:pPr>
      <w:r w:rsidRPr="00B86DD8">
        <w:rPr>
          <w:rFonts w:cs="Arial"/>
          <w:u w:val="single"/>
        </w:rPr>
        <w:t>Bourací práce</w:t>
      </w:r>
    </w:p>
    <w:p w14:paraId="6861A0C8"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Bourání stávající obvodové zdi – nová vrata do zásobníku štěpky</w:t>
      </w:r>
    </w:p>
    <w:p w14:paraId="04620B60"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Bourání stávající podlahy v kotelně pro místnost zásobníku štěpky a pro vedení potrubí</w:t>
      </w:r>
    </w:p>
    <w:p w14:paraId="405B18DF"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Bourání větracích a přívodních otvorů pro VZT a kotel</w:t>
      </w:r>
    </w:p>
    <w:p w14:paraId="01D6094B"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Bourání stávajících střešních světlíků</w:t>
      </w:r>
    </w:p>
    <w:p w14:paraId="0B2F3367"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Bourání/demontáž stávajícího ocelového žebříku</w:t>
      </w:r>
    </w:p>
    <w:p w14:paraId="2CD3AFE4"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Bourání stávajících oken a ochranných mříží</w:t>
      </w:r>
    </w:p>
    <w:p w14:paraId="500F9483"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Bourání stávajících vrstev střechy až na nosný panel, stávajícího oplechování</w:t>
      </w:r>
    </w:p>
    <w:p w14:paraId="00C13641"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 xml:space="preserve">Zhotovení ocelové nosné </w:t>
      </w:r>
      <w:proofErr w:type="spellStart"/>
      <w:r w:rsidRPr="00B86DD8">
        <w:rPr>
          <w:b w:val="0"/>
        </w:rPr>
        <w:t>kce</w:t>
      </w:r>
      <w:proofErr w:type="spellEnd"/>
      <w:r w:rsidRPr="00B86DD8">
        <w:rPr>
          <w:b w:val="0"/>
        </w:rPr>
        <w:t xml:space="preserve">. a zabetonování otvorů po světlících </w:t>
      </w:r>
      <w:proofErr w:type="spellStart"/>
      <w:r w:rsidRPr="00B86DD8">
        <w:rPr>
          <w:b w:val="0"/>
        </w:rPr>
        <w:t>perlitbetonem</w:t>
      </w:r>
      <w:proofErr w:type="spellEnd"/>
    </w:p>
    <w:p w14:paraId="0F4B1084"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 xml:space="preserve">Vyzdění tvárnic ztraceného bednění </w:t>
      </w:r>
      <w:proofErr w:type="spellStart"/>
      <w:r w:rsidRPr="00B86DD8">
        <w:rPr>
          <w:b w:val="0"/>
        </w:rPr>
        <w:t>tl</w:t>
      </w:r>
      <w:proofErr w:type="spellEnd"/>
      <w:r w:rsidRPr="00B86DD8">
        <w:rPr>
          <w:b w:val="0"/>
        </w:rPr>
        <w:t xml:space="preserve">. 200 a </w:t>
      </w:r>
      <w:proofErr w:type="gramStart"/>
      <w:r w:rsidRPr="00B86DD8">
        <w:rPr>
          <w:b w:val="0"/>
        </w:rPr>
        <w:t>100mm</w:t>
      </w:r>
      <w:proofErr w:type="gramEnd"/>
      <w:r w:rsidRPr="00B86DD8">
        <w:rPr>
          <w:b w:val="0"/>
        </w:rPr>
        <w:t xml:space="preserve">, vybetonování </w:t>
      </w:r>
      <w:proofErr w:type="spellStart"/>
      <w:r w:rsidRPr="00B86DD8">
        <w:rPr>
          <w:b w:val="0"/>
        </w:rPr>
        <w:t>vodostavebním</w:t>
      </w:r>
      <w:proofErr w:type="spellEnd"/>
      <w:r w:rsidRPr="00B86DD8">
        <w:rPr>
          <w:b w:val="0"/>
        </w:rPr>
        <w:t xml:space="preserve"> betonem</w:t>
      </w:r>
    </w:p>
    <w:p w14:paraId="4DC55492"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 xml:space="preserve">Vybetonování nové podlahy v místnosti zásobníku štěpky, zabetonování starých prostupů podlahou, zabetonování podlahy v kotelně po osazení nového potrubí a zasypání, betonáž nových základů </w:t>
      </w:r>
      <w:proofErr w:type="spellStart"/>
      <w:r w:rsidRPr="00B86DD8">
        <w:rPr>
          <w:b w:val="0"/>
        </w:rPr>
        <w:t>tl</w:t>
      </w:r>
      <w:proofErr w:type="spellEnd"/>
      <w:r w:rsidRPr="00B86DD8">
        <w:rPr>
          <w:b w:val="0"/>
        </w:rPr>
        <w:t xml:space="preserve">. </w:t>
      </w:r>
      <w:proofErr w:type="gramStart"/>
      <w:r w:rsidRPr="00B86DD8">
        <w:rPr>
          <w:b w:val="0"/>
        </w:rPr>
        <w:t>100mm</w:t>
      </w:r>
      <w:proofErr w:type="gramEnd"/>
      <w:r w:rsidRPr="00B86DD8">
        <w:rPr>
          <w:b w:val="0"/>
        </w:rPr>
        <w:t xml:space="preserve"> pod plynový kotel a zásobníky</w:t>
      </w:r>
    </w:p>
    <w:p w14:paraId="264A485C"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Zhotovení nové střešní krytiny a zateplení střechy, přizdění atiky</w:t>
      </w:r>
    </w:p>
    <w:p w14:paraId="0AC6AF04"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Osazení nového provozního žebříku</w:t>
      </w:r>
    </w:p>
    <w:p w14:paraId="0334EBC6"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Zapravení starých otvorů v obvodovém zdivu, zapravení po bouracích pracích</w:t>
      </w:r>
    </w:p>
    <w:p w14:paraId="2045AAB4"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Osazení oken, dveří</w:t>
      </w:r>
    </w:p>
    <w:p w14:paraId="2BB26F78"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Kompletace střechy</w:t>
      </w:r>
    </w:p>
    <w:p w14:paraId="776B2249" w14:textId="77777777" w:rsidR="00B86DD8" w:rsidRPr="00B86DD8" w:rsidRDefault="00B86DD8" w:rsidP="00B86DD8">
      <w:pPr>
        <w:pStyle w:val="Nadpis4"/>
        <w:numPr>
          <w:ilvl w:val="3"/>
          <w:numId w:val="17"/>
        </w:numPr>
        <w:tabs>
          <w:tab w:val="clear" w:pos="1006"/>
          <w:tab w:val="num" w:pos="426"/>
        </w:tabs>
        <w:spacing w:before="0" w:after="0"/>
        <w:ind w:left="567" w:hanging="567"/>
        <w:rPr>
          <w:b w:val="0"/>
        </w:rPr>
      </w:pPr>
      <w:r w:rsidRPr="00B86DD8">
        <w:rPr>
          <w:b w:val="0"/>
        </w:rPr>
        <w:t>Vnitřní kompletace, omítky, nátěry</w:t>
      </w:r>
    </w:p>
    <w:p w14:paraId="640F4699" w14:textId="77777777" w:rsidR="00B86DD8" w:rsidRDefault="00B86DD8" w:rsidP="00C731FF">
      <w:pPr>
        <w:rPr>
          <w:szCs w:val="24"/>
        </w:rPr>
      </w:pPr>
    </w:p>
    <w:p w14:paraId="391453FE" w14:textId="77777777" w:rsidR="00B86DD8" w:rsidRDefault="001F12AF" w:rsidP="00B86DD8">
      <w:pPr>
        <w:pStyle w:val="Zpat"/>
        <w:tabs>
          <w:tab w:val="clear" w:pos="4536"/>
          <w:tab w:val="clear" w:pos="9072"/>
        </w:tabs>
        <w:ind w:firstLine="0"/>
        <w:rPr>
          <w:rFonts w:cs="Arial"/>
          <w:u w:val="single"/>
        </w:rPr>
      </w:pPr>
      <w:r w:rsidRPr="00B86DD8">
        <w:rPr>
          <w:rFonts w:cs="Arial"/>
          <w:u w:val="single"/>
        </w:rPr>
        <w:t>Nové konstrukce</w:t>
      </w:r>
    </w:p>
    <w:p w14:paraId="5BE70D24" w14:textId="77777777" w:rsidR="00B86DD8" w:rsidRDefault="00B86DD8" w:rsidP="00B86DD8">
      <w:pPr>
        <w:pStyle w:val="Zpat"/>
        <w:tabs>
          <w:tab w:val="clear" w:pos="4536"/>
          <w:tab w:val="clear" w:pos="9072"/>
        </w:tabs>
        <w:ind w:firstLine="0"/>
      </w:pPr>
      <w:r w:rsidRPr="00B86DD8">
        <w:t>Svislé konstrukce</w:t>
      </w:r>
    </w:p>
    <w:p w14:paraId="49EFFE10" w14:textId="77777777" w:rsidR="00B86DD8" w:rsidRDefault="00B86DD8" w:rsidP="00B86DD8">
      <w:pPr>
        <w:pStyle w:val="Zpat"/>
        <w:tabs>
          <w:tab w:val="clear" w:pos="4536"/>
          <w:tab w:val="clear" w:pos="9072"/>
        </w:tabs>
        <w:ind w:firstLine="0"/>
      </w:pPr>
      <w:r>
        <w:t>V rámci rekonstrukce plynové kotelny bude zhotovena nová místnost zásobníku štěpky.</w:t>
      </w:r>
    </w:p>
    <w:p w14:paraId="16F27971" w14:textId="77777777" w:rsidR="000F2EE7" w:rsidRDefault="00B86DD8" w:rsidP="00B86DD8">
      <w:r w:rsidRPr="00D50F98">
        <w:t xml:space="preserve">Zdivo </w:t>
      </w:r>
      <w:r>
        <w:t>místnosti zásobníku štěpky</w:t>
      </w:r>
      <w:r w:rsidRPr="00D50F98">
        <w:t xml:space="preserve"> bude zhotoveno z tvárnic ztraceného bednění </w:t>
      </w:r>
      <w:proofErr w:type="spellStart"/>
      <w:r w:rsidR="0018077B">
        <w:t>tl</w:t>
      </w:r>
      <w:proofErr w:type="spellEnd"/>
      <w:r w:rsidR="0018077B">
        <w:t xml:space="preserve">. </w:t>
      </w:r>
      <w:r>
        <w:t>200</w:t>
      </w:r>
      <w:r w:rsidR="0018077B">
        <w:t xml:space="preserve"> </w:t>
      </w:r>
      <w:r w:rsidRPr="00D50F98">
        <w:t xml:space="preserve">mm a bude </w:t>
      </w:r>
      <w:proofErr w:type="spellStart"/>
      <w:r w:rsidRPr="00D50F98">
        <w:t>vyarmováno</w:t>
      </w:r>
      <w:proofErr w:type="spellEnd"/>
      <w:r w:rsidRPr="00D50F98">
        <w:t xml:space="preserve"> železem R10 5</w:t>
      </w:r>
      <w:r>
        <w:t xml:space="preserve">05 a vylito </w:t>
      </w:r>
      <w:proofErr w:type="spellStart"/>
      <w:r>
        <w:t>vodostavebním</w:t>
      </w:r>
      <w:proofErr w:type="spellEnd"/>
      <w:r>
        <w:t xml:space="preserve"> betonem o min. pevnosti C16/20</w:t>
      </w:r>
      <w:r w:rsidR="000F2EE7">
        <w:t>.</w:t>
      </w:r>
      <w:r w:rsidR="0018077B">
        <w:t xml:space="preserve"> Zdivo bude až do stávající stropní konstrukce.</w:t>
      </w:r>
    </w:p>
    <w:p w14:paraId="6F299E6B" w14:textId="77777777" w:rsidR="00B86DD8" w:rsidRPr="00B86DD8" w:rsidRDefault="00B86DD8" w:rsidP="00B86DD8">
      <w:pPr>
        <w:rPr>
          <w:rFonts w:eastAsia="MS Mincho"/>
          <w:b/>
        </w:rPr>
      </w:pPr>
      <w:r w:rsidRPr="000728DD">
        <w:t xml:space="preserve"> </w:t>
      </w:r>
      <w:r w:rsidR="000F2EE7">
        <w:rPr>
          <w:rFonts w:eastAsia="MS Mincho"/>
        </w:rPr>
        <w:t>Skutečná</w:t>
      </w:r>
      <w:r w:rsidRPr="001F12AF">
        <w:rPr>
          <w:rFonts w:eastAsia="MS Mincho"/>
        </w:rPr>
        <w:t xml:space="preserve"> požární odolnost dle tab.</w:t>
      </w:r>
      <w:r>
        <w:rPr>
          <w:rFonts w:eastAsia="MS Mincho"/>
        </w:rPr>
        <w:t>2.2</w:t>
      </w:r>
      <w:r w:rsidRPr="001F12AF">
        <w:rPr>
          <w:rFonts w:eastAsia="MS Mincho"/>
        </w:rPr>
        <w:t xml:space="preserve"> je EI </w:t>
      </w:r>
      <w:r>
        <w:rPr>
          <w:rFonts w:eastAsia="MS Mincho"/>
        </w:rPr>
        <w:t>18</w:t>
      </w:r>
      <w:r w:rsidRPr="001F12AF">
        <w:rPr>
          <w:rFonts w:eastAsia="MS Mincho"/>
        </w:rPr>
        <w:t>0 DP1</w:t>
      </w:r>
      <w:r>
        <w:rPr>
          <w:rFonts w:eastAsia="MS Mincho"/>
        </w:rPr>
        <w:t>…</w:t>
      </w:r>
      <w:r w:rsidRPr="00B86DD8">
        <w:rPr>
          <w:rFonts w:eastAsia="MS Mincho"/>
          <w:b/>
        </w:rPr>
        <w:t>vyhovující.</w:t>
      </w:r>
    </w:p>
    <w:p w14:paraId="2AAF5BD2" w14:textId="77777777" w:rsidR="00B86DD8" w:rsidRPr="00B86DD8" w:rsidRDefault="00B86DD8" w:rsidP="00B86DD8">
      <w:pPr>
        <w:rPr>
          <w:rFonts w:eastAsia="MS Mincho"/>
          <w:b/>
        </w:rPr>
      </w:pPr>
      <w:r>
        <w:t xml:space="preserve">V prostoru nových ocelových vrat bude zhotoven sokl z tvárnic ztraceného bednění </w:t>
      </w:r>
      <w:proofErr w:type="spellStart"/>
      <w:r>
        <w:t>tl</w:t>
      </w:r>
      <w:proofErr w:type="spellEnd"/>
      <w:r>
        <w:t xml:space="preserve">. </w:t>
      </w:r>
      <w:proofErr w:type="gramStart"/>
      <w:r>
        <w:t>200mm</w:t>
      </w:r>
      <w:proofErr w:type="gramEnd"/>
      <w:r>
        <w:t xml:space="preserve"> a vylit </w:t>
      </w:r>
      <w:proofErr w:type="spellStart"/>
      <w:r>
        <w:t>vodostavebním</w:t>
      </w:r>
      <w:proofErr w:type="spellEnd"/>
      <w:r>
        <w:t xml:space="preserve"> betonem a </w:t>
      </w:r>
      <w:proofErr w:type="spellStart"/>
      <w:r>
        <w:t>vyarmován</w:t>
      </w:r>
      <w:proofErr w:type="spellEnd"/>
      <w:r>
        <w:t xml:space="preserve"> ocelí R10 505 do výše 550mm nad úroveň nové podlahy (750mm nad stávající základovou desku)</w:t>
      </w:r>
      <w:r w:rsidR="000F2EE7">
        <w:t>.</w:t>
      </w:r>
      <w:r w:rsidRPr="00B86DD8">
        <w:rPr>
          <w:rFonts w:eastAsia="MS Mincho"/>
        </w:rPr>
        <w:t xml:space="preserve"> </w:t>
      </w:r>
      <w:r w:rsidR="000F2EE7">
        <w:rPr>
          <w:rFonts w:eastAsia="MS Mincho"/>
        </w:rPr>
        <w:t>Skutečná</w:t>
      </w:r>
      <w:r w:rsidRPr="001F12AF">
        <w:rPr>
          <w:rFonts w:eastAsia="MS Mincho"/>
        </w:rPr>
        <w:t xml:space="preserve"> požární odolnost dle tab.</w:t>
      </w:r>
      <w:r>
        <w:rPr>
          <w:rFonts w:eastAsia="MS Mincho"/>
        </w:rPr>
        <w:t>2.2</w:t>
      </w:r>
      <w:r w:rsidRPr="001F12AF">
        <w:rPr>
          <w:rFonts w:eastAsia="MS Mincho"/>
        </w:rPr>
        <w:t xml:space="preserve"> je EI </w:t>
      </w:r>
      <w:r>
        <w:rPr>
          <w:rFonts w:eastAsia="MS Mincho"/>
        </w:rPr>
        <w:t>18</w:t>
      </w:r>
      <w:r w:rsidRPr="001F12AF">
        <w:rPr>
          <w:rFonts w:eastAsia="MS Mincho"/>
        </w:rPr>
        <w:t>0 DP1</w:t>
      </w:r>
      <w:r>
        <w:rPr>
          <w:rFonts w:eastAsia="MS Mincho"/>
        </w:rPr>
        <w:t>…</w:t>
      </w:r>
      <w:r w:rsidRPr="00B86DD8">
        <w:rPr>
          <w:rFonts w:eastAsia="MS Mincho"/>
          <w:b/>
        </w:rPr>
        <w:t>vyhovující.</w:t>
      </w:r>
    </w:p>
    <w:p w14:paraId="24623EF6" w14:textId="77777777" w:rsidR="00B86DD8" w:rsidRDefault="00B86DD8" w:rsidP="00B86DD8">
      <w:pPr>
        <w:rPr>
          <w:rFonts w:eastAsia="MS Mincho"/>
        </w:rPr>
      </w:pPr>
    </w:p>
    <w:p w14:paraId="68163BA1" w14:textId="77777777" w:rsidR="00B86DD8" w:rsidRDefault="00B86DD8" w:rsidP="00B86DD8">
      <w:pPr>
        <w:rPr>
          <w:szCs w:val="24"/>
        </w:rPr>
      </w:pPr>
      <w:r>
        <w:t xml:space="preserve">Bude zhotovena přizdívka z tvárnic ztraceného bednění 100x250x500mm, která bude </w:t>
      </w:r>
      <w:proofErr w:type="spellStart"/>
      <w:r>
        <w:t>vyarmována</w:t>
      </w:r>
      <w:proofErr w:type="spellEnd"/>
      <w:r>
        <w:t xml:space="preserve"> železem R10 505 a </w:t>
      </w:r>
      <w:proofErr w:type="spellStart"/>
      <w:r>
        <w:t>vodostavebním</w:t>
      </w:r>
      <w:proofErr w:type="spellEnd"/>
      <w:r>
        <w:t xml:space="preserve"> betonem o min. pevnosti C16/20.</w:t>
      </w:r>
    </w:p>
    <w:p w14:paraId="37FA8EA4" w14:textId="77777777" w:rsidR="000F2EE7" w:rsidRDefault="000F2EE7" w:rsidP="000F2EE7"/>
    <w:p w14:paraId="223F0CC9" w14:textId="77777777" w:rsidR="000F2EE7" w:rsidRDefault="000F2EE7" w:rsidP="000F2EE7">
      <w:pPr>
        <w:rPr>
          <w:highlight w:val="yellow"/>
        </w:rPr>
      </w:pPr>
      <w:r>
        <w:t xml:space="preserve">Budou provedeny zazdívky stávajících větracích otvorů v obvodovém </w:t>
      </w:r>
      <w:proofErr w:type="gramStart"/>
      <w:r>
        <w:t>zdivu ,</w:t>
      </w:r>
      <w:proofErr w:type="gramEnd"/>
      <w:r>
        <w:t xml:space="preserve"> zazděny stávající okenní otvory 2100x1500 mm pórobetonovými tvárnicemi </w:t>
      </w:r>
      <w:proofErr w:type="spellStart"/>
      <w:r w:rsidR="00197DFE">
        <w:t>tl</w:t>
      </w:r>
      <w:proofErr w:type="spellEnd"/>
      <w:r w:rsidR="00197DFE">
        <w:t xml:space="preserve">. </w:t>
      </w:r>
      <w:r>
        <w:t>300</w:t>
      </w:r>
      <w:r w:rsidR="00197DFE">
        <w:t xml:space="preserve"> </w:t>
      </w:r>
      <w:r>
        <w:t xml:space="preserve">mm na stavební lepidlo. </w:t>
      </w:r>
      <w:r>
        <w:rPr>
          <w:rFonts w:eastAsia="MS Mincho"/>
        </w:rPr>
        <w:t>Skutečná</w:t>
      </w:r>
      <w:r w:rsidRPr="001F12AF">
        <w:rPr>
          <w:rFonts w:eastAsia="MS Mincho"/>
        </w:rPr>
        <w:t xml:space="preserve"> požární odolnost dle tab.</w:t>
      </w:r>
      <w:r>
        <w:rPr>
          <w:rFonts w:eastAsia="MS Mincho"/>
        </w:rPr>
        <w:t>6.4.2</w:t>
      </w:r>
      <w:r w:rsidRPr="001F12AF">
        <w:rPr>
          <w:rFonts w:eastAsia="MS Mincho"/>
        </w:rPr>
        <w:t xml:space="preserve"> je EI </w:t>
      </w:r>
      <w:r>
        <w:rPr>
          <w:rFonts w:eastAsia="MS Mincho"/>
        </w:rPr>
        <w:t>18</w:t>
      </w:r>
      <w:r w:rsidRPr="001F12AF">
        <w:rPr>
          <w:rFonts w:eastAsia="MS Mincho"/>
        </w:rPr>
        <w:t>0 DP1</w:t>
      </w:r>
      <w:r>
        <w:rPr>
          <w:rFonts w:eastAsia="MS Mincho"/>
        </w:rPr>
        <w:t>…</w:t>
      </w:r>
      <w:r w:rsidRPr="00B86DD8">
        <w:rPr>
          <w:rFonts w:eastAsia="MS Mincho"/>
          <w:b/>
        </w:rPr>
        <w:t>vyhovující.</w:t>
      </w:r>
    </w:p>
    <w:p w14:paraId="67DA4160" w14:textId="77777777" w:rsidR="00B86DD8" w:rsidRDefault="00B86DD8" w:rsidP="00276D9B">
      <w:pPr>
        <w:rPr>
          <w:szCs w:val="24"/>
        </w:rPr>
      </w:pPr>
    </w:p>
    <w:p w14:paraId="3B0AEF38" w14:textId="77777777" w:rsidR="00B86DD8" w:rsidRPr="007B26A8" w:rsidRDefault="007B26A8" w:rsidP="007B26A8">
      <w:pPr>
        <w:pStyle w:val="Zpat"/>
        <w:tabs>
          <w:tab w:val="clear" w:pos="4536"/>
          <w:tab w:val="clear" w:pos="9072"/>
        </w:tabs>
        <w:ind w:firstLine="0"/>
      </w:pPr>
      <w:r w:rsidRPr="002F1225">
        <w:t>Vodorovné konstrukce</w:t>
      </w:r>
    </w:p>
    <w:p w14:paraId="2D880E0A" w14:textId="77777777" w:rsidR="00B86DD8" w:rsidRDefault="007B26A8" w:rsidP="00276D9B">
      <w:r>
        <w:t>Bude zhotovena nová stropní konstrukce na místě vybouraných stávajících střešních svě</w:t>
      </w:r>
      <w:r w:rsidR="00BD474A">
        <w:t>tlíků o</w:t>
      </w:r>
      <w:r>
        <w:t xml:space="preserve"> rozměrech 4800x2520mm. Stropní konstrukce bude zhotovena </w:t>
      </w:r>
      <w:r w:rsidRPr="002F1225">
        <w:t>z ocelové nosné části,</w:t>
      </w:r>
      <w:r>
        <w:t xml:space="preserve"> která bude zhotovena z ocelových profilů kotvených do stávající stropní konstrukce a bude vylita lehčeným betonem (</w:t>
      </w:r>
      <w:proofErr w:type="spellStart"/>
      <w:r>
        <w:t>perlitbeton</w:t>
      </w:r>
      <w:proofErr w:type="spellEnd"/>
      <w:r>
        <w:t>).</w:t>
      </w:r>
    </w:p>
    <w:p w14:paraId="578F4F2D" w14:textId="77777777" w:rsidR="00FC0886" w:rsidRDefault="00FC0886" w:rsidP="00276D9B">
      <w:r>
        <w:t xml:space="preserve">Požadovaná požární odolnost je REI 45 DP1. </w:t>
      </w:r>
    </w:p>
    <w:p w14:paraId="2FDD5E5F" w14:textId="77777777" w:rsidR="00FC0886" w:rsidRDefault="00FC0886" w:rsidP="00FC0886">
      <w:pPr>
        <w:rPr>
          <w:rFonts w:cs="Arial"/>
          <w:b/>
        </w:rPr>
      </w:pPr>
      <w:r w:rsidRPr="003A06CB">
        <w:rPr>
          <w:rFonts w:cs="Arial"/>
          <w:b/>
        </w:rPr>
        <w:t>Požadovaná</w:t>
      </w:r>
      <w:r w:rsidRPr="003A06CB">
        <w:rPr>
          <w:b/>
        </w:rPr>
        <w:t xml:space="preserve"> </w:t>
      </w:r>
      <w:r w:rsidRPr="003A06CB">
        <w:rPr>
          <w:rFonts w:cs="Arial"/>
          <w:b/>
        </w:rPr>
        <w:t xml:space="preserve">požární odolnost konstrukce bude doložena u kolaudace </w:t>
      </w:r>
      <w:r>
        <w:rPr>
          <w:rFonts w:cs="Arial"/>
          <w:b/>
        </w:rPr>
        <w:t xml:space="preserve">statickým výpočtem a </w:t>
      </w:r>
      <w:r w:rsidRPr="003A06CB">
        <w:rPr>
          <w:rFonts w:cs="Arial"/>
          <w:b/>
        </w:rPr>
        <w:t>dokladem o montáži.</w:t>
      </w:r>
    </w:p>
    <w:p w14:paraId="5A7A2100" w14:textId="77777777" w:rsidR="00C731FF" w:rsidRDefault="00C731FF" w:rsidP="001C016C">
      <w:pPr>
        <w:pStyle w:val="Zpat"/>
        <w:tabs>
          <w:tab w:val="clear" w:pos="4536"/>
          <w:tab w:val="clear" w:pos="9072"/>
        </w:tabs>
        <w:ind w:firstLine="0"/>
        <w:rPr>
          <w:rFonts w:cs="Arial"/>
        </w:rPr>
      </w:pPr>
    </w:p>
    <w:p w14:paraId="1A50E993" w14:textId="77777777" w:rsidR="007B26A8" w:rsidRDefault="007B26A8" w:rsidP="001C016C">
      <w:pPr>
        <w:pStyle w:val="Zpat"/>
        <w:tabs>
          <w:tab w:val="clear" w:pos="4536"/>
          <w:tab w:val="clear" w:pos="9072"/>
        </w:tabs>
        <w:ind w:firstLine="0"/>
        <w:rPr>
          <w:rFonts w:cs="Arial"/>
        </w:rPr>
      </w:pPr>
      <w:r>
        <w:rPr>
          <w:rFonts w:cs="Arial"/>
        </w:rPr>
        <w:t>Podlaha</w:t>
      </w:r>
    </w:p>
    <w:p w14:paraId="2D1D6773" w14:textId="77777777" w:rsidR="007B26A8" w:rsidRDefault="007B26A8" w:rsidP="001C016C">
      <w:pPr>
        <w:pStyle w:val="Zpat"/>
        <w:tabs>
          <w:tab w:val="clear" w:pos="4536"/>
          <w:tab w:val="clear" w:pos="9072"/>
        </w:tabs>
        <w:ind w:firstLine="0"/>
      </w:pPr>
      <w:r>
        <w:t xml:space="preserve">Bude zhotovena nová betonová podlaha v místnosti zásobníku štěpky, podlaha bude </w:t>
      </w:r>
      <w:proofErr w:type="spellStart"/>
      <w:r>
        <w:t>tl</w:t>
      </w:r>
      <w:proofErr w:type="spellEnd"/>
      <w:r>
        <w:t xml:space="preserve">. </w:t>
      </w:r>
      <w:proofErr w:type="gramStart"/>
      <w:r>
        <w:t>200mm</w:t>
      </w:r>
      <w:proofErr w:type="gramEnd"/>
      <w:r>
        <w:t xml:space="preserve"> z betonové mazaniny a bude vyspádována do stávající podlahové vpusti.</w:t>
      </w:r>
    </w:p>
    <w:p w14:paraId="5C165F59" w14:textId="77777777" w:rsidR="007B26A8" w:rsidRDefault="007B26A8" w:rsidP="007B26A8">
      <w:pPr>
        <w:tabs>
          <w:tab w:val="left" w:pos="284"/>
          <w:tab w:val="left" w:pos="851"/>
        </w:tabs>
      </w:pPr>
      <w:r>
        <w:t xml:space="preserve">Pod betonovou podlahu bude položen modifikovaný asfaltový pás se skelnou rohoží a bude žárově nataven na základovou desku. U protipožární přizdívky z tvárnic </w:t>
      </w:r>
      <w:proofErr w:type="spellStart"/>
      <w:r>
        <w:t>ztr</w:t>
      </w:r>
      <w:proofErr w:type="spellEnd"/>
      <w:r>
        <w:t xml:space="preserve">. bednění </w:t>
      </w:r>
      <w:proofErr w:type="spellStart"/>
      <w:r>
        <w:t>tl</w:t>
      </w:r>
      <w:proofErr w:type="spellEnd"/>
      <w:r>
        <w:t xml:space="preserve">. </w:t>
      </w:r>
      <w:proofErr w:type="gramStart"/>
      <w:r>
        <w:t>100mm</w:t>
      </w:r>
      <w:proofErr w:type="gramEnd"/>
      <w:r>
        <w:t xml:space="preserve"> bude </w:t>
      </w:r>
      <w:proofErr w:type="spellStart"/>
      <w:r>
        <w:t>asf</w:t>
      </w:r>
      <w:proofErr w:type="spellEnd"/>
      <w:r>
        <w:t xml:space="preserve">. pás vytažen na stávající obvodové zdivo do výšky </w:t>
      </w:r>
      <w:proofErr w:type="gramStart"/>
      <w:r>
        <w:t>500mm</w:t>
      </w:r>
      <w:proofErr w:type="gramEnd"/>
      <w:r>
        <w:t xml:space="preserve"> nad úroveň nové podlahy.</w:t>
      </w:r>
    </w:p>
    <w:p w14:paraId="6154B87D" w14:textId="77777777" w:rsidR="007B26A8" w:rsidRDefault="007B26A8" w:rsidP="007B26A8">
      <w:pPr>
        <w:tabs>
          <w:tab w:val="left" w:pos="284"/>
          <w:tab w:val="left" w:pos="851"/>
        </w:tabs>
      </w:pPr>
      <w:r>
        <w:t xml:space="preserve">Budou zhotoveny </w:t>
      </w:r>
      <w:proofErr w:type="spellStart"/>
      <w:proofErr w:type="gramStart"/>
      <w:r>
        <w:t>zabetonávky</w:t>
      </w:r>
      <w:proofErr w:type="spellEnd"/>
      <w:r>
        <w:t xml:space="preserve">  starých</w:t>
      </w:r>
      <w:proofErr w:type="gramEnd"/>
      <w:r>
        <w:t xml:space="preserve"> prostupů základovou konstrukcí 600x1200mm a bude zabetonován vybouraný pás pro uložení nového potrubí do podlahy o ploše 3200x1200mm.</w:t>
      </w:r>
    </w:p>
    <w:p w14:paraId="0A36877A" w14:textId="77777777" w:rsidR="007B26A8" w:rsidRDefault="007B26A8" w:rsidP="007B26A8">
      <w:pPr>
        <w:tabs>
          <w:tab w:val="left" w:pos="284"/>
          <w:tab w:val="left" w:pos="851"/>
        </w:tabs>
      </w:pPr>
      <w:r>
        <w:t>Střešní konstrukce</w:t>
      </w:r>
    </w:p>
    <w:p w14:paraId="68F814A8" w14:textId="77777777" w:rsidR="007B26A8" w:rsidRDefault="007B26A8" w:rsidP="007B26A8">
      <w:pPr>
        <w:tabs>
          <w:tab w:val="left" w:pos="284"/>
          <w:tab w:val="left" w:pos="851"/>
        </w:tabs>
      </w:pPr>
      <w:r>
        <w:t xml:space="preserve">Bude zhotovena nová skladba střešní konstrukce stávající ploché střechy, kdy na nosný panel </w:t>
      </w:r>
      <w:proofErr w:type="spellStart"/>
      <w:r>
        <w:t>spiroll</w:t>
      </w:r>
      <w:proofErr w:type="spellEnd"/>
      <w:r>
        <w:t xml:space="preserve"> bude provedena parotěsná vrstva z </w:t>
      </w:r>
      <w:proofErr w:type="spellStart"/>
      <w:r>
        <w:t>asf</w:t>
      </w:r>
      <w:proofErr w:type="spellEnd"/>
      <w:r>
        <w:t>. pásu, zateplení střechy polystyrenem EPS lepeným polyuretanovým lepidlem. Z EPS budou zhotoveny i spádové klíny lepené na polyuretanové lepidlo. Jako krytina bude provedena střešní fólie z </w:t>
      </w:r>
      <w:proofErr w:type="spellStart"/>
      <w:r>
        <w:t>mPVC</w:t>
      </w:r>
      <w:proofErr w:type="spellEnd"/>
      <w:r>
        <w:t xml:space="preserve"> a svařena.</w:t>
      </w:r>
    </w:p>
    <w:p w14:paraId="103D59DC" w14:textId="77777777" w:rsidR="007B26A8" w:rsidRDefault="007B26A8" w:rsidP="007B26A8">
      <w:pPr>
        <w:tabs>
          <w:tab w:val="left" w:pos="284"/>
          <w:tab w:val="left" w:pos="851"/>
        </w:tabs>
        <w:jc w:val="left"/>
      </w:pPr>
      <w:r>
        <w:t xml:space="preserve">Na střešní fólii bude provedena protipožární vrstva z praného kameniva </w:t>
      </w:r>
      <w:proofErr w:type="spellStart"/>
      <w:r>
        <w:t>tl</w:t>
      </w:r>
      <w:proofErr w:type="spellEnd"/>
      <w:r>
        <w:t xml:space="preserve">. </w:t>
      </w:r>
      <w:proofErr w:type="gramStart"/>
      <w:r>
        <w:t>50mm</w:t>
      </w:r>
      <w:proofErr w:type="gramEnd"/>
      <w:r>
        <w:t xml:space="preserve"> pro klasifikaci střešní krytiny </w:t>
      </w:r>
      <w:proofErr w:type="spellStart"/>
      <w:r>
        <w:t>Broof</w:t>
      </w:r>
      <w:proofErr w:type="spellEnd"/>
      <w:r>
        <w:t>(t3).</w:t>
      </w:r>
    </w:p>
    <w:p w14:paraId="1CAD04D2" w14:textId="77777777" w:rsidR="00BD474A" w:rsidRDefault="00BD474A" w:rsidP="007B26A8">
      <w:pPr>
        <w:tabs>
          <w:tab w:val="left" w:pos="284"/>
          <w:tab w:val="left" w:pos="851"/>
        </w:tabs>
        <w:jc w:val="left"/>
      </w:pPr>
    </w:p>
    <w:p w14:paraId="349EB319" w14:textId="77777777" w:rsidR="00BD474A" w:rsidRDefault="00BD474A" w:rsidP="00F64193">
      <w:pPr>
        <w:tabs>
          <w:tab w:val="left" w:pos="284"/>
          <w:tab w:val="left" w:pos="851"/>
        </w:tabs>
      </w:pPr>
      <w:r>
        <w:t>Výplně otvorů</w:t>
      </w:r>
    </w:p>
    <w:p w14:paraId="47499282" w14:textId="77777777" w:rsidR="007B26A8" w:rsidRDefault="00F64193" w:rsidP="007B26A8">
      <w:pPr>
        <w:tabs>
          <w:tab w:val="left" w:pos="284"/>
          <w:tab w:val="left" w:pos="851"/>
        </w:tabs>
      </w:pPr>
      <w:r>
        <w:t>Budou provedeny nové venkovní výplně otvorů. Pro navážení štěpky budou provedeny dvoukřídlé ocelové dveře 3300/4150 mm. Dále bude provedeno nové plastové okno 1030/1500 mm s venkovní mříží.</w:t>
      </w:r>
    </w:p>
    <w:p w14:paraId="6C86698E" w14:textId="77777777" w:rsidR="00F64193" w:rsidRDefault="00F64193" w:rsidP="007B26A8">
      <w:pPr>
        <w:tabs>
          <w:tab w:val="left" w:pos="284"/>
          <w:tab w:val="left" w:pos="851"/>
        </w:tabs>
      </w:pPr>
      <w:r>
        <w:t>Stávající venkovní dvoukřídlé dveře 1450/2480 mm do kotelny budou ponechány.</w:t>
      </w:r>
    </w:p>
    <w:p w14:paraId="7B8C4EBD" w14:textId="77777777" w:rsidR="00CD0918" w:rsidRDefault="00CD0918" w:rsidP="00CD0918">
      <w:pPr>
        <w:tabs>
          <w:tab w:val="left" w:pos="284"/>
          <w:tab w:val="left" w:pos="851"/>
        </w:tabs>
      </w:pPr>
      <w:r>
        <w:t>Stávající vnitřní jednokřídlé dveře do místnosti s bojlerem budou ponechány.</w:t>
      </w:r>
    </w:p>
    <w:p w14:paraId="50B5A710" w14:textId="77777777" w:rsidR="00CD0918" w:rsidRDefault="00CD0918" w:rsidP="007B26A8">
      <w:pPr>
        <w:tabs>
          <w:tab w:val="left" w:pos="284"/>
          <w:tab w:val="left" w:pos="851"/>
        </w:tabs>
      </w:pPr>
    </w:p>
    <w:p w14:paraId="63D6FB22" w14:textId="77777777" w:rsidR="007B26A8" w:rsidRDefault="00F64193" w:rsidP="007B26A8">
      <w:pPr>
        <w:tabs>
          <w:tab w:val="left" w:pos="284"/>
          <w:tab w:val="left" w:pos="851"/>
        </w:tabs>
      </w:pPr>
      <w:r w:rsidRPr="00CD0918">
        <w:t xml:space="preserve">Vnitřní dvoukřídlé dveře ve stávající příčce mezi kotelnou a prostorem </w:t>
      </w:r>
      <w:r w:rsidR="00CD0918" w:rsidRPr="00CD0918">
        <w:t xml:space="preserve">dílen </w:t>
      </w:r>
      <w:r w:rsidRPr="00CD0918">
        <w:t xml:space="preserve">budou s požární odolností EW 30 DP1 se </w:t>
      </w:r>
      <w:proofErr w:type="gramStart"/>
      <w:r w:rsidRPr="00CD0918">
        <w:t>samozavíračem</w:t>
      </w:r>
      <w:r w:rsidR="00CD0918" w:rsidRPr="00CD0918">
        <w:t>(</w:t>
      </w:r>
      <w:proofErr w:type="gramEnd"/>
      <w:r w:rsidR="00CD0918" w:rsidRPr="00CD0918">
        <w:t>otevíravé bude jen jedno křídlo)</w:t>
      </w:r>
      <w:r w:rsidRPr="00CD0918">
        <w:t>.</w:t>
      </w:r>
    </w:p>
    <w:p w14:paraId="496D3DE3" w14:textId="77777777" w:rsidR="00CD0918" w:rsidRPr="00A217C9" w:rsidRDefault="00CD0918" w:rsidP="00CD0918">
      <w:pPr>
        <w:rPr>
          <w:rFonts w:cs="Arial"/>
          <w:b/>
        </w:rPr>
      </w:pPr>
      <w:r w:rsidRPr="00A217C9">
        <w:rPr>
          <w:rFonts w:cs="Arial"/>
          <w:b/>
        </w:rPr>
        <w:t>Požární odolnost požárních uzávěrů včetně zárubní bude při kolaudaci doložena certifikátem.</w:t>
      </w:r>
    </w:p>
    <w:p w14:paraId="7EEC14F0" w14:textId="77777777" w:rsidR="00797EF2" w:rsidRDefault="00797EF2" w:rsidP="00797EF2">
      <w:pPr>
        <w:tabs>
          <w:tab w:val="left" w:pos="284"/>
          <w:tab w:val="left" w:pos="851"/>
        </w:tabs>
      </w:pPr>
    </w:p>
    <w:p w14:paraId="41EC3578" w14:textId="77777777" w:rsidR="007B26A8" w:rsidRDefault="007B26A8" w:rsidP="007B26A8">
      <w:pPr>
        <w:rPr>
          <w:szCs w:val="24"/>
        </w:rPr>
      </w:pPr>
      <w:r w:rsidRPr="00FA29FF">
        <w:rPr>
          <w:szCs w:val="24"/>
        </w:rPr>
        <w:t>Pro potřeby technologie budou rovněž provedeny drobné stavební práce, osazení konzol a ostatní přípomoci.</w:t>
      </w:r>
    </w:p>
    <w:p w14:paraId="1DCC2738" w14:textId="77777777" w:rsidR="007B26A8" w:rsidRPr="001D3A7F" w:rsidRDefault="007B26A8" w:rsidP="001C016C">
      <w:pPr>
        <w:pStyle w:val="Zpat"/>
        <w:tabs>
          <w:tab w:val="clear" w:pos="4536"/>
          <w:tab w:val="clear" w:pos="9072"/>
        </w:tabs>
        <w:ind w:firstLine="0"/>
        <w:rPr>
          <w:rFonts w:cs="Arial"/>
        </w:rPr>
      </w:pPr>
    </w:p>
    <w:p w14:paraId="3C095507" w14:textId="77777777" w:rsidR="00CE2269" w:rsidRPr="00CE2269" w:rsidRDefault="00CE2269" w:rsidP="00CE2269">
      <w:pPr>
        <w:pStyle w:val="Zpat"/>
        <w:tabs>
          <w:tab w:val="clear" w:pos="4536"/>
          <w:tab w:val="clear" w:pos="9072"/>
        </w:tabs>
        <w:ind w:firstLine="0"/>
        <w:rPr>
          <w:rFonts w:cs="Arial"/>
          <w:u w:val="single"/>
        </w:rPr>
      </w:pPr>
      <w:r w:rsidRPr="00F15C38">
        <w:rPr>
          <w:rFonts w:cs="Arial"/>
          <w:u w:val="single"/>
        </w:rPr>
        <w:t xml:space="preserve">Demontáž stávajícího </w:t>
      </w:r>
      <w:r w:rsidRPr="00F15C38">
        <w:rPr>
          <w:u w:val="single"/>
        </w:rPr>
        <w:t>zařízení a potrubí</w:t>
      </w:r>
    </w:p>
    <w:p w14:paraId="4D0FC489" w14:textId="77777777" w:rsidR="00B86DD8" w:rsidRPr="006560F2" w:rsidRDefault="00B86DD8" w:rsidP="00B86DD8">
      <w:r w:rsidRPr="006560F2">
        <w:t>Postupně bude provedena demontáž potrubí, armatur a zařízení vč. izolací.</w:t>
      </w:r>
    </w:p>
    <w:p w14:paraId="70F3912F" w14:textId="77777777" w:rsidR="00B86DD8" w:rsidRPr="006560F2" w:rsidRDefault="00B86DD8" w:rsidP="00B86DD8">
      <w:pPr>
        <w:rPr>
          <w:b/>
        </w:rPr>
      </w:pPr>
      <w:bookmarkStart w:id="0" w:name="_Hlk511041669"/>
      <w:r w:rsidRPr="006560F2">
        <w:rPr>
          <w:b/>
        </w:rPr>
        <w:t xml:space="preserve">Před započetím demontáží musí být jednotlivé potrubní větve, v místě budoucího napojení na nový rozvod, označeny! </w:t>
      </w:r>
    </w:p>
    <w:p w14:paraId="4B15BAF9" w14:textId="77777777" w:rsidR="00B86DD8" w:rsidRPr="006560F2" w:rsidRDefault="00B86DD8" w:rsidP="00B86DD8">
      <w:pPr>
        <w:jc w:val="left"/>
        <w:rPr>
          <w:b/>
        </w:rPr>
      </w:pPr>
      <w:r w:rsidRPr="006560F2">
        <w:t xml:space="preserve">Stávající </w:t>
      </w:r>
      <w:r>
        <w:t>vodoměry</w:t>
      </w:r>
      <w:r w:rsidRPr="006560F2">
        <w:t xml:space="preserve"> budou, vyhodnocovacího členu, </w:t>
      </w:r>
      <w:r w:rsidRPr="006560F2">
        <w:rPr>
          <w:b/>
        </w:rPr>
        <w:t>opatrně demontovány a předány</w:t>
      </w:r>
      <w:r>
        <w:rPr>
          <w:b/>
        </w:rPr>
        <w:t xml:space="preserve"> p</w:t>
      </w:r>
      <w:r w:rsidRPr="006560F2">
        <w:rPr>
          <w:b/>
        </w:rPr>
        <w:t>rovozovateli!</w:t>
      </w:r>
    </w:p>
    <w:bookmarkEnd w:id="0"/>
    <w:p w14:paraId="1BB2C8E3" w14:textId="77777777" w:rsidR="00B86DD8" w:rsidRPr="006560F2" w:rsidRDefault="00B86DD8" w:rsidP="00B86DD8"/>
    <w:p w14:paraId="34D16B8E" w14:textId="77777777" w:rsidR="00B86DD8" w:rsidRPr="006560F2" w:rsidRDefault="00B86DD8" w:rsidP="00B86DD8">
      <w:r w:rsidRPr="006560F2">
        <w:t>Budou provedeny demontáže následujícího zařízení a potrubí:</w:t>
      </w:r>
    </w:p>
    <w:p w14:paraId="6117FE2D" w14:textId="77777777" w:rsidR="00B86DD8" w:rsidRPr="006560F2" w:rsidRDefault="00B86DD8" w:rsidP="00B86DD8">
      <w:r w:rsidRPr="006560F2">
        <w:t>- demontáž a ekologická likvidace teplovodní</w:t>
      </w:r>
      <w:r>
        <w:t>c</w:t>
      </w:r>
      <w:r w:rsidRPr="006560F2">
        <w:t>h kotl</w:t>
      </w:r>
      <w:r>
        <w:t>ů</w:t>
      </w:r>
      <w:r w:rsidRPr="006560F2">
        <w:t>, vč. Hořák</w:t>
      </w:r>
      <w:r>
        <w:t>ů,</w:t>
      </w:r>
      <w:r w:rsidRPr="006560F2">
        <w:t xml:space="preserve"> výzbroje a výstroje – 3 </w:t>
      </w:r>
      <w:proofErr w:type="spellStart"/>
      <w:r w:rsidRPr="006560F2">
        <w:t>kpl</w:t>
      </w:r>
      <w:proofErr w:type="spellEnd"/>
    </w:p>
    <w:p w14:paraId="707EEB26" w14:textId="77777777" w:rsidR="00B86DD8" w:rsidRPr="006560F2" w:rsidRDefault="00B86DD8" w:rsidP="00B86DD8">
      <w:r w:rsidRPr="006560F2">
        <w:t xml:space="preserve">- demontáž a ekologická likvidace kouřovodů, vč. izolace - 3 </w:t>
      </w:r>
      <w:proofErr w:type="spellStart"/>
      <w:r w:rsidRPr="006560F2">
        <w:t>kpl</w:t>
      </w:r>
      <w:proofErr w:type="spellEnd"/>
    </w:p>
    <w:p w14:paraId="500FF2BC" w14:textId="77777777" w:rsidR="00B86DD8" w:rsidRPr="006560F2" w:rsidRDefault="00B86DD8" w:rsidP="00B86DD8">
      <w:r w:rsidRPr="006560F2">
        <w:t xml:space="preserve">- demontáž a ekologická likvidace komínových vložek - </w:t>
      </w:r>
      <w:r>
        <w:t>2</w:t>
      </w:r>
      <w:r w:rsidRPr="006560F2">
        <w:t xml:space="preserve"> </w:t>
      </w:r>
      <w:proofErr w:type="spellStart"/>
      <w:r w:rsidRPr="006560F2">
        <w:t>kpl</w:t>
      </w:r>
      <w:proofErr w:type="spellEnd"/>
    </w:p>
    <w:p w14:paraId="0EDFFFB9" w14:textId="77777777" w:rsidR="00B86DD8" w:rsidRPr="006560F2" w:rsidRDefault="00B86DD8" w:rsidP="00B86DD8">
      <w:r w:rsidRPr="006560F2">
        <w:t xml:space="preserve">- demontáž a ekologická likvidace teplovodního rozdělovače, vč. armatur a izolace - 1 </w:t>
      </w:r>
      <w:proofErr w:type="spellStart"/>
      <w:r w:rsidRPr="006560F2">
        <w:t>kpl</w:t>
      </w:r>
      <w:proofErr w:type="spellEnd"/>
    </w:p>
    <w:p w14:paraId="4262257D" w14:textId="77777777" w:rsidR="00B86DD8" w:rsidRPr="006560F2" w:rsidRDefault="00B86DD8" w:rsidP="00B86DD8">
      <w:r w:rsidRPr="006560F2">
        <w:t xml:space="preserve">- demontáž a ekologická likvidace teplovodního sběrače, vč. armatur a izolace - 1 </w:t>
      </w:r>
      <w:proofErr w:type="spellStart"/>
      <w:r w:rsidRPr="006560F2">
        <w:t>kpl</w:t>
      </w:r>
      <w:proofErr w:type="spellEnd"/>
    </w:p>
    <w:p w14:paraId="4A44F89D" w14:textId="77777777" w:rsidR="00B86DD8" w:rsidRPr="006560F2" w:rsidRDefault="00B86DD8" w:rsidP="00B86DD8">
      <w:r w:rsidRPr="006560F2">
        <w:t xml:space="preserve">- demontáž a ekologická likvidace expanzního zařízení, vč. armatur - 1 </w:t>
      </w:r>
      <w:proofErr w:type="spellStart"/>
      <w:r w:rsidRPr="006560F2">
        <w:t>kpl</w:t>
      </w:r>
      <w:proofErr w:type="spellEnd"/>
    </w:p>
    <w:p w14:paraId="53026E75" w14:textId="77777777" w:rsidR="00B86DD8" w:rsidRPr="006560F2" w:rsidRDefault="00B86DD8" w:rsidP="00B86DD8">
      <w:r w:rsidRPr="006560F2">
        <w:t xml:space="preserve">- demontáž a ekologická likvidace CHÚV – 1 </w:t>
      </w:r>
      <w:proofErr w:type="spellStart"/>
      <w:r w:rsidRPr="006560F2">
        <w:t>kpl</w:t>
      </w:r>
      <w:proofErr w:type="spellEnd"/>
    </w:p>
    <w:p w14:paraId="1F546D07" w14:textId="77777777" w:rsidR="00B86DD8" w:rsidRPr="006560F2" w:rsidRDefault="00B86DD8" w:rsidP="00B86DD8">
      <w:r w:rsidRPr="006560F2">
        <w:t xml:space="preserve">- demontáž části VZT zařízení a ekologická likvidace – 1 </w:t>
      </w:r>
      <w:proofErr w:type="spellStart"/>
      <w:r w:rsidRPr="006560F2">
        <w:t>kpl</w:t>
      </w:r>
      <w:proofErr w:type="spellEnd"/>
    </w:p>
    <w:p w14:paraId="04E755F3" w14:textId="77777777" w:rsidR="00B86DD8" w:rsidRPr="006560F2" w:rsidRDefault="00B86DD8" w:rsidP="00B86DD8">
      <w:r w:rsidRPr="006560F2">
        <w:t xml:space="preserve">- demontáž potrubí a armatur a ekologická likvidace, vč. izolace – 1 </w:t>
      </w:r>
      <w:proofErr w:type="spellStart"/>
      <w:r w:rsidRPr="006560F2">
        <w:t>kpl</w:t>
      </w:r>
      <w:proofErr w:type="spellEnd"/>
    </w:p>
    <w:p w14:paraId="39D90BCB" w14:textId="77777777" w:rsidR="00CE2269" w:rsidRDefault="00CE2269" w:rsidP="001C016C">
      <w:pPr>
        <w:pStyle w:val="Zpat"/>
        <w:tabs>
          <w:tab w:val="clear" w:pos="4536"/>
          <w:tab w:val="clear" w:pos="9072"/>
        </w:tabs>
        <w:ind w:firstLine="0"/>
        <w:rPr>
          <w:rFonts w:cs="Arial"/>
        </w:rPr>
      </w:pPr>
    </w:p>
    <w:p w14:paraId="56A62D48" w14:textId="77777777" w:rsidR="00EB7864" w:rsidRDefault="001A04E0" w:rsidP="00EB7864">
      <w:pPr>
        <w:pStyle w:val="Zpat"/>
        <w:tabs>
          <w:tab w:val="clear" w:pos="4536"/>
          <w:tab w:val="clear" w:pos="9072"/>
        </w:tabs>
        <w:ind w:firstLine="0"/>
        <w:rPr>
          <w:rFonts w:cs="Arial"/>
          <w:b/>
          <w:u w:val="single"/>
        </w:rPr>
      </w:pPr>
      <w:r>
        <w:rPr>
          <w:rFonts w:cs="Arial"/>
          <w:b/>
          <w:u w:val="single"/>
        </w:rPr>
        <w:t>1.2.</w:t>
      </w:r>
      <w:r w:rsidR="000141C6" w:rsidRPr="00713544">
        <w:rPr>
          <w:rFonts w:cs="Arial"/>
          <w:b/>
          <w:u w:val="single"/>
        </w:rPr>
        <w:t xml:space="preserve">Popis nového stavu řešené </w:t>
      </w:r>
      <w:r w:rsidR="001F12AF" w:rsidRPr="00713544">
        <w:rPr>
          <w:rFonts w:cs="Arial"/>
          <w:b/>
          <w:u w:val="single"/>
        </w:rPr>
        <w:t xml:space="preserve">TLG </w:t>
      </w:r>
      <w:r w:rsidR="000141C6" w:rsidRPr="00713544">
        <w:rPr>
          <w:rFonts w:cs="Arial"/>
          <w:b/>
          <w:u w:val="single"/>
        </w:rPr>
        <w:t xml:space="preserve">části </w:t>
      </w:r>
      <w:r w:rsidR="001F12AF" w:rsidRPr="00713544">
        <w:rPr>
          <w:rFonts w:cs="Arial"/>
          <w:b/>
          <w:u w:val="single"/>
        </w:rPr>
        <w:t>kotelny</w:t>
      </w:r>
    </w:p>
    <w:p w14:paraId="40240862" w14:textId="77777777" w:rsidR="00EB7864" w:rsidRDefault="00EB7864" w:rsidP="00EB7864">
      <w:pPr>
        <w:pStyle w:val="Zpat"/>
        <w:tabs>
          <w:tab w:val="clear" w:pos="4536"/>
          <w:tab w:val="clear" w:pos="9072"/>
        </w:tabs>
        <w:ind w:firstLine="0"/>
        <w:rPr>
          <w:rFonts w:cs="Arial"/>
          <w:b/>
          <w:u w:val="single"/>
        </w:rPr>
      </w:pPr>
    </w:p>
    <w:p w14:paraId="416280A7" w14:textId="77777777" w:rsidR="00713544" w:rsidRPr="00EB7864" w:rsidRDefault="00713544" w:rsidP="00EB7864">
      <w:pPr>
        <w:pStyle w:val="Zpat"/>
        <w:tabs>
          <w:tab w:val="clear" w:pos="4536"/>
          <w:tab w:val="clear" w:pos="9072"/>
        </w:tabs>
        <w:ind w:firstLine="0"/>
        <w:rPr>
          <w:rFonts w:cs="Arial"/>
          <w:b/>
          <w:u w:val="single"/>
        </w:rPr>
      </w:pPr>
      <w:r w:rsidRPr="00EB7864">
        <w:rPr>
          <w:u w:val="single"/>
        </w:rPr>
        <w:t>Skladba kotlových jednotek:</w:t>
      </w:r>
    </w:p>
    <w:p w14:paraId="7AEE5377" w14:textId="77777777" w:rsidR="002F4D23" w:rsidRDefault="00713544" w:rsidP="002F4D23">
      <w:pPr>
        <w:rPr>
          <w:rFonts w:cs="Arial"/>
          <w:szCs w:val="24"/>
        </w:rPr>
      </w:pPr>
      <w:r w:rsidRPr="00D743E7">
        <w:rPr>
          <w:rFonts w:cs="Arial"/>
          <w:szCs w:val="24"/>
        </w:rPr>
        <w:t>Jako zdroj tepla pro vytápění v objektech budou instalovány dva kotle. Kotel K1 bude kotel na biomasu o jmenovitém výkonu 299 kW (při spádu 80/60°C</w:t>
      </w:r>
      <w:proofErr w:type="gramStart"/>
      <w:r w:rsidRPr="00D743E7">
        <w:rPr>
          <w:rFonts w:cs="Arial"/>
          <w:szCs w:val="24"/>
        </w:rPr>
        <w:t>)..</w:t>
      </w:r>
      <w:proofErr w:type="gramEnd"/>
      <w:r w:rsidRPr="00D743E7">
        <w:rPr>
          <w:rFonts w:cs="Arial"/>
          <w:szCs w:val="24"/>
        </w:rPr>
        <w:t xml:space="preserve"> Palivem bude dřevní štěpka</w:t>
      </w:r>
      <w:r>
        <w:rPr>
          <w:rFonts w:cs="Arial"/>
          <w:szCs w:val="24"/>
        </w:rPr>
        <w:t xml:space="preserve"> o max. vlhkosti </w:t>
      </w:r>
      <w:proofErr w:type="gramStart"/>
      <w:r>
        <w:rPr>
          <w:rFonts w:cs="Arial"/>
          <w:szCs w:val="24"/>
        </w:rPr>
        <w:t>25%</w:t>
      </w:r>
      <w:proofErr w:type="gramEnd"/>
      <w:r w:rsidRPr="00D743E7">
        <w:rPr>
          <w:rFonts w:cs="Arial"/>
          <w:szCs w:val="24"/>
        </w:rPr>
        <w:t>. Kotel K2 bude kondenzační plynový kotel o jmenovitém výkonu 460 kW (při spádu 80/</w:t>
      </w:r>
      <w:proofErr w:type="gramStart"/>
      <w:r w:rsidRPr="00D743E7">
        <w:rPr>
          <w:rFonts w:cs="Arial"/>
          <w:szCs w:val="24"/>
        </w:rPr>
        <w:t>60°C</w:t>
      </w:r>
      <w:proofErr w:type="gramEnd"/>
      <w:r w:rsidRPr="00D743E7">
        <w:rPr>
          <w:rFonts w:cs="Arial"/>
          <w:szCs w:val="24"/>
        </w:rPr>
        <w:t>). Kotel K2 bude osazeny nízkoemisními přetlakovými plynovými hořáky s plynulou regulací výkonu a frekvenčním měničem v provedení „C“ – přívod spalovacího vzduch z venkovního prostředí samostatným vzduchotechnickým potrubím.</w:t>
      </w:r>
      <w:r w:rsidR="002F4D23">
        <w:rPr>
          <w:rFonts w:cs="Arial"/>
          <w:szCs w:val="24"/>
        </w:rPr>
        <w:t xml:space="preserve"> </w:t>
      </w:r>
    </w:p>
    <w:p w14:paraId="24050367" w14:textId="77777777" w:rsidR="002F4D23" w:rsidRPr="00C5409D" w:rsidRDefault="002F4D23" w:rsidP="002F4D23">
      <w:r w:rsidRPr="00C5409D">
        <w:t>Kotle budou proti nedovolenému přetlaku jištěny, každý samostatně, pojistným ventilem.</w:t>
      </w:r>
    </w:p>
    <w:p w14:paraId="6F6053F7" w14:textId="77777777" w:rsidR="00713544" w:rsidRDefault="00713544" w:rsidP="00713544">
      <w:pPr>
        <w:rPr>
          <w:rFonts w:cs="Arial"/>
          <w:szCs w:val="24"/>
        </w:rPr>
      </w:pPr>
    </w:p>
    <w:p w14:paraId="5D822ADB" w14:textId="77777777" w:rsidR="00EB7864" w:rsidRPr="002311B2" w:rsidRDefault="00EB7864" w:rsidP="00EB7864">
      <w:pPr>
        <w:tabs>
          <w:tab w:val="left" w:pos="284"/>
          <w:tab w:val="right" w:pos="1701"/>
          <w:tab w:val="right" w:pos="2552"/>
          <w:tab w:val="right" w:pos="3544"/>
          <w:tab w:val="right" w:pos="4395"/>
          <w:tab w:val="right" w:pos="5245"/>
          <w:tab w:val="right" w:pos="6096"/>
          <w:tab w:val="right" w:pos="6521"/>
          <w:tab w:val="left" w:pos="6804"/>
        </w:tabs>
      </w:pPr>
      <w:r w:rsidRPr="002311B2">
        <w:t xml:space="preserve">Dle ČSN EN 12828, čl. 4.6.2.2.1 musí být zdroje tepla nad 300 kW vybaveny na odfuku pojistného ventilu uvolňovací nádobou, která slouží k oddělení páry a vody. Ke spodní části nádoby musí být připojeno potrubí pro odvod vody a k horní části nádoby potrubí pro odvod páry do ovzduší. Uvolňovací nádoby nemusí být instalovány v případě, </w:t>
      </w:r>
      <w:r w:rsidRPr="00DC325E">
        <w:t>kdy je zdroj tepla vybaven dodatečným omezovačem tlaku a dodatečným omezovačem teploty.</w:t>
      </w:r>
    </w:p>
    <w:p w14:paraId="65B304C6" w14:textId="77777777" w:rsidR="00EB7864" w:rsidRPr="00EB7864" w:rsidRDefault="00EB7864" w:rsidP="00EB7864">
      <w:pPr>
        <w:tabs>
          <w:tab w:val="left" w:pos="284"/>
          <w:tab w:val="right" w:pos="1701"/>
          <w:tab w:val="right" w:pos="2552"/>
          <w:tab w:val="right" w:pos="3544"/>
          <w:tab w:val="right" w:pos="4395"/>
          <w:tab w:val="right" w:pos="5245"/>
          <w:tab w:val="right" w:pos="6096"/>
          <w:tab w:val="right" w:pos="6521"/>
          <w:tab w:val="left" w:pos="6804"/>
        </w:tabs>
      </w:pPr>
      <w:r w:rsidRPr="002311B2">
        <w:t xml:space="preserve">Uvolňovací nádoby nebudou instalovány, </w:t>
      </w:r>
      <w:r w:rsidRPr="00DC325E">
        <w:rPr>
          <w:b/>
          <w:bCs/>
          <w:u w:val="single"/>
        </w:rPr>
        <w:t>kotle</w:t>
      </w:r>
      <w:r w:rsidRPr="002311B2">
        <w:t xml:space="preserve"> </w:t>
      </w:r>
      <w:r w:rsidRPr="00DC325E">
        <w:rPr>
          <w:b/>
          <w:bCs/>
          <w:u w:val="single"/>
        </w:rPr>
        <w:t>budou vybaveny dodatečným omezovačem tlaku a dodatečným omezovačem teploty.</w:t>
      </w:r>
    </w:p>
    <w:p w14:paraId="1FCB0B61" w14:textId="77777777" w:rsidR="00EB7864" w:rsidRPr="00323051" w:rsidRDefault="00EB7864" w:rsidP="00EB7864">
      <w:r w:rsidRPr="00323051">
        <w:t>Oběh topné vody přes kotle a v topných větvích budou zajišťovat oběhová čerpadla s elektronickou regulací otáček.</w:t>
      </w:r>
    </w:p>
    <w:p w14:paraId="4B804DD9" w14:textId="77777777" w:rsidR="00EB7864" w:rsidRPr="00323051" w:rsidRDefault="00EB7864" w:rsidP="00EB7864">
      <w:pPr>
        <w:pStyle w:val="Nadpis1"/>
        <w:numPr>
          <w:ilvl w:val="0"/>
          <w:numId w:val="0"/>
        </w:numPr>
        <w:ind w:left="431" w:hanging="431"/>
        <w:rPr>
          <w:b w:val="0"/>
          <w:caps w:val="0"/>
          <w:kern w:val="0"/>
        </w:rPr>
      </w:pPr>
      <w:r w:rsidRPr="00323051">
        <w:rPr>
          <w:b w:val="0"/>
          <w:caps w:val="0"/>
          <w:kern w:val="0"/>
        </w:rPr>
        <w:t>Topný systém</w:t>
      </w:r>
    </w:p>
    <w:p w14:paraId="14374DDC" w14:textId="77777777" w:rsidR="002F4D23" w:rsidRDefault="00EB7864" w:rsidP="00EB7864">
      <w:r w:rsidRPr="00765686">
        <w:t>Pro udržování pracovního přetlaku a pro kompenzaci objemové roztažnosti vody v soustavě v důsledku teplotních změn budou sloužit beztlaké expanzní nádoby s vakem a membránové tlakové expanzní nádoby. Jako expanzní prvek bude sloužit zařízení s odpouštěním a dopouštěním vody do otopného systému dle nastavených provozních tlaků topné vody. Jedná se o expanzní automat s jedním čerpadlem s</w:t>
      </w:r>
      <w:r>
        <w:t xml:space="preserve"> expanzní </w:t>
      </w:r>
      <w:r w:rsidRPr="00765686">
        <w:t xml:space="preserve">nádobou s vakem </w:t>
      </w:r>
      <w:proofErr w:type="gramStart"/>
      <w:r w:rsidRPr="00765686">
        <w:t>600l</w:t>
      </w:r>
      <w:proofErr w:type="gramEnd"/>
      <w:r w:rsidRPr="00765686">
        <w:t>.</w:t>
      </w:r>
      <w:r>
        <w:t xml:space="preserve"> </w:t>
      </w:r>
      <w:r w:rsidRPr="00765686">
        <w:t>V souladu s požadavky výrobc</w:t>
      </w:r>
      <w:r>
        <w:t>e</w:t>
      </w:r>
      <w:r w:rsidRPr="00765686">
        <w:t xml:space="preserve"> kotl</w:t>
      </w:r>
      <w:r>
        <w:t>e</w:t>
      </w:r>
      <w:r w:rsidRPr="00765686">
        <w:t xml:space="preserve"> </w:t>
      </w:r>
      <w:r>
        <w:t xml:space="preserve">K2 </w:t>
      </w:r>
      <w:r w:rsidRPr="00765686">
        <w:t xml:space="preserve">bude ke </w:t>
      </w:r>
      <w:r>
        <w:t>k</w:t>
      </w:r>
      <w:r w:rsidRPr="00765686">
        <w:t>otli instalována tlaková membránová expanzní nádoba. T</w:t>
      </w:r>
      <w:r>
        <w:t>a</w:t>
      </w:r>
      <w:r w:rsidRPr="00765686">
        <w:t>to nádob</w:t>
      </w:r>
      <w:r>
        <w:t>a</w:t>
      </w:r>
      <w:r w:rsidRPr="00765686">
        <w:t xml:space="preserve"> doplní výše uvedené expanzní zařízení a bud</w:t>
      </w:r>
      <w:r>
        <w:t>e</w:t>
      </w:r>
      <w:r w:rsidRPr="00765686">
        <w:t xml:space="preserve"> sloužit k individuálnímu zajištění kotl</w:t>
      </w:r>
      <w:r>
        <w:t>e</w:t>
      </w:r>
      <w:r w:rsidRPr="00765686">
        <w:t xml:space="preserve"> a ke snížení počtu spínacích cyklů dopouštění a odpouštění vody v systému.</w:t>
      </w:r>
      <w:bookmarkStart w:id="1" w:name="_Toc51761098"/>
    </w:p>
    <w:p w14:paraId="28B2A41A" w14:textId="77777777" w:rsidR="002F4D23" w:rsidRPr="00765686" w:rsidRDefault="002F4D23" w:rsidP="00EB7864">
      <w:r w:rsidRPr="00F83C24">
        <w:t>Příprava teplé vod</w:t>
      </w:r>
      <w:bookmarkStart w:id="2" w:name="_Hlk514939507"/>
      <w:bookmarkEnd w:id="1"/>
      <w:r>
        <w:t xml:space="preserve">y </w:t>
      </w:r>
      <w:r w:rsidRPr="00F83C24">
        <w:t>TV</w:t>
      </w:r>
      <w:r>
        <w:t xml:space="preserve"> zůstává stávající.</w:t>
      </w:r>
      <w:bookmarkEnd w:id="2"/>
    </w:p>
    <w:p w14:paraId="684E2F3E" w14:textId="77777777" w:rsidR="00323051" w:rsidRPr="00323051" w:rsidRDefault="00323051" w:rsidP="00323051">
      <w:pPr>
        <w:pStyle w:val="Nadpis1"/>
        <w:numPr>
          <w:ilvl w:val="0"/>
          <w:numId w:val="0"/>
        </w:numPr>
        <w:ind w:left="431" w:hanging="431"/>
        <w:rPr>
          <w:b w:val="0"/>
          <w:caps w:val="0"/>
        </w:rPr>
      </w:pPr>
      <w:bookmarkStart w:id="3" w:name="_Toc8379895"/>
      <w:bookmarkStart w:id="4" w:name="_Toc24982828"/>
      <w:r w:rsidRPr="00323051">
        <w:rPr>
          <w:b w:val="0"/>
          <w:caps w:val="0"/>
        </w:rPr>
        <w:t>Větrání kotelny</w:t>
      </w:r>
      <w:r w:rsidR="00617572">
        <w:rPr>
          <w:b w:val="0"/>
          <w:caps w:val="0"/>
        </w:rPr>
        <w:t xml:space="preserve"> a vzduchotechnika</w:t>
      </w:r>
    </w:p>
    <w:p w14:paraId="1A774766" w14:textId="77777777" w:rsidR="00323051" w:rsidRPr="00521247" w:rsidRDefault="00323051" w:rsidP="00323051">
      <w:pPr>
        <w:ind w:firstLine="432"/>
      </w:pPr>
      <w:r w:rsidRPr="00521247">
        <w:t xml:space="preserve">Větrání kotelny bude </w:t>
      </w:r>
      <w:proofErr w:type="gramStart"/>
      <w:r>
        <w:t>nucené - přetlakové</w:t>
      </w:r>
      <w:proofErr w:type="gramEnd"/>
      <w:r w:rsidRPr="00521247">
        <w:t>.</w:t>
      </w:r>
    </w:p>
    <w:p w14:paraId="6CFAE0C7" w14:textId="77777777" w:rsidR="00323051" w:rsidRPr="00521247" w:rsidRDefault="00323051" w:rsidP="00323051">
      <w:pPr>
        <w:ind w:firstLine="432"/>
      </w:pPr>
      <w:r w:rsidRPr="00521247">
        <w:t>Spalovací a větrací vzduch bude přiváděn</w:t>
      </w:r>
      <w:r>
        <w:t xml:space="preserve"> dvěma</w:t>
      </w:r>
      <w:r w:rsidRPr="00521247">
        <w:t xml:space="preserve"> větracím</w:t>
      </w:r>
      <w:r>
        <w:t>i</w:t>
      </w:r>
      <w:r w:rsidRPr="00521247">
        <w:t xml:space="preserve"> otvorem </w:t>
      </w:r>
      <w:r>
        <w:t xml:space="preserve">nad </w:t>
      </w:r>
      <w:r w:rsidRPr="00521247">
        <w:t>podlah</w:t>
      </w:r>
      <w:r>
        <w:t>ou</w:t>
      </w:r>
      <w:r w:rsidRPr="00521247">
        <w:t xml:space="preserve"> kotelny o rozměru </w:t>
      </w:r>
      <w:r>
        <w:t>315</w:t>
      </w:r>
      <w:r w:rsidRPr="00521247">
        <w:t>x</w:t>
      </w:r>
      <w:r>
        <w:t>315</w:t>
      </w:r>
      <w:r w:rsidRPr="00521247">
        <w:t>mm v JV fasádě.</w:t>
      </w:r>
    </w:p>
    <w:p w14:paraId="6F8E327E" w14:textId="77777777" w:rsidR="00323051" w:rsidRPr="00521247" w:rsidRDefault="00323051" w:rsidP="00323051">
      <w:pPr>
        <w:ind w:firstLine="432"/>
      </w:pPr>
      <w:r w:rsidRPr="00521247">
        <w:t>Odvod vzduchu pro 0,5x výměnu a odvod tepelné zátěže z kotlů a potrubí bude zajištěn</w:t>
      </w:r>
      <w:r>
        <w:t xml:space="preserve"> třemi</w:t>
      </w:r>
      <w:r w:rsidRPr="00521247">
        <w:t xml:space="preserve"> otvor</w:t>
      </w:r>
      <w:r>
        <w:t>y. První stávající otvor 600</w:t>
      </w:r>
      <w:r w:rsidRPr="00521247">
        <w:t>x</w:t>
      </w:r>
      <w:r>
        <w:t>40</w:t>
      </w:r>
      <w:r w:rsidRPr="00521247">
        <w:t>0mm pod stropem kotelny v S</w:t>
      </w:r>
      <w:r>
        <w:t> </w:t>
      </w:r>
      <w:r w:rsidRPr="00521247">
        <w:t>fasádě</w:t>
      </w:r>
      <w:r>
        <w:t xml:space="preserve">, dva další umístěné ve stěně mezi kotelnou a zásobníkem štěpky. Oba budou mít rozměry 400x400mm a </w:t>
      </w:r>
      <w:r w:rsidRPr="00617572">
        <w:t xml:space="preserve">budou opatřeny </w:t>
      </w:r>
      <w:r w:rsidR="00617572">
        <w:t xml:space="preserve">samočinnou </w:t>
      </w:r>
      <w:r w:rsidRPr="00617572">
        <w:t>požární klapkou</w:t>
      </w:r>
      <w:r w:rsidR="00617572">
        <w:t xml:space="preserve"> s požárními čidly</w:t>
      </w:r>
      <w:r>
        <w:t xml:space="preserve"> s</w:t>
      </w:r>
      <w:r w:rsidR="00617572">
        <w:t> </w:t>
      </w:r>
      <w:proofErr w:type="gramStart"/>
      <w:r>
        <w:t>pohonem</w:t>
      </w:r>
      <w:r w:rsidR="00617572">
        <w:t>(</w:t>
      </w:r>
      <w:proofErr w:type="gramEnd"/>
      <w:r w:rsidR="00617572">
        <w:t>funkce zařízení nesmí být narušena požárem)</w:t>
      </w:r>
      <w:r w:rsidRPr="00521247">
        <w:t>.</w:t>
      </w:r>
      <w:r>
        <w:t xml:space="preserve"> Z prostoru zásobníku štěpky bude vzduch odváděn čtyřmi otvory 300x300mm ve vratech kotelny.</w:t>
      </w:r>
    </w:p>
    <w:p w14:paraId="3D3403E2" w14:textId="77777777" w:rsidR="00323051" w:rsidRDefault="00323051" w:rsidP="00323051">
      <w:pPr>
        <w:ind w:firstLine="432"/>
      </w:pPr>
      <w:r>
        <w:t>Sací i výdechové o</w:t>
      </w:r>
      <w:r w:rsidRPr="00521247">
        <w:t>tvory</w:t>
      </w:r>
      <w:r>
        <w:t xml:space="preserve"> o</w:t>
      </w:r>
      <w:r w:rsidRPr="00521247">
        <w:t xml:space="preserve"> budou</w:t>
      </w:r>
      <w:r>
        <w:t xml:space="preserve"> v kotelně</w:t>
      </w:r>
      <w:r w:rsidRPr="00521247">
        <w:t xml:space="preserve"> osazeny</w:t>
      </w:r>
      <w:r>
        <w:t xml:space="preserve"> buňkovými</w:t>
      </w:r>
      <w:r w:rsidRPr="00521247">
        <w:t xml:space="preserve"> </w:t>
      </w:r>
      <w:r>
        <w:t>tlumiči hluku.</w:t>
      </w:r>
    </w:p>
    <w:p w14:paraId="0F85D58A" w14:textId="77777777" w:rsidR="00323051" w:rsidRDefault="00323051" w:rsidP="00323051">
      <w:pPr>
        <w:ind w:firstLine="432"/>
      </w:pPr>
      <w:r w:rsidRPr="00521247">
        <w:t>Pro krytí tepelných ztrát prostoru s kotli a ohřev vzduchu bude stávající otopná soustava doplněna</w:t>
      </w:r>
      <w:r>
        <w:t xml:space="preserve"> o</w:t>
      </w:r>
      <w:r w:rsidRPr="000070CD">
        <w:t xml:space="preserve"> teplovodní vytápěcí VZT jednotk</w:t>
      </w:r>
      <w:r>
        <w:t>u</w:t>
      </w:r>
      <w:r w:rsidRPr="000070CD">
        <w:t xml:space="preserve"> o výkonu á 1</w:t>
      </w:r>
      <w:r>
        <w:t>2,5</w:t>
      </w:r>
      <w:r w:rsidRPr="000070CD">
        <w:t xml:space="preserve"> kW.</w:t>
      </w:r>
      <w:bookmarkStart w:id="5" w:name="_Toc452649288"/>
    </w:p>
    <w:p w14:paraId="1C5DB9D8" w14:textId="77777777" w:rsidR="00323051" w:rsidRPr="00323051" w:rsidRDefault="00323051" w:rsidP="00323051">
      <w:pPr>
        <w:pStyle w:val="Nadpis1"/>
        <w:numPr>
          <w:ilvl w:val="0"/>
          <w:numId w:val="0"/>
        </w:numPr>
        <w:ind w:left="431" w:hanging="431"/>
        <w:rPr>
          <w:b w:val="0"/>
          <w:caps w:val="0"/>
        </w:rPr>
      </w:pPr>
      <w:r w:rsidRPr="00323051">
        <w:rPr>
          <w:b w:val="0"/>
          <w:caps w:val="0"/>
        </w:rPr>
        <w:t>Větrání zásobníku štěpky</w:t>
      </w:r>
      <w:bookmarkEnd w:id="5"/>
    </w:p>
    <w:p w14:paraId="52AF5B79" w14:textId="77777777" w:rsidR="00323051" w:rsidRDefault="00323051" w:rsidP="00323051">
      <w:pPr>
        <w:ind w:firstLine="432"/>
      </w:pPr>
      <w:r>
        <w:t>Větrání prostoru zásoby štěpky bude nucené. Přívod vzduchu z kotelny, výdech přes 4 větrací otvory ve vratech. – viz. stavební část. Prostor je nevytápěný. Odvod případné vlhkosti a ochranu před mrazem zajistí provětrávání ohřátým vzduchem z kotelny.</w:t>
      </w:r>
    </w:p>
    <w:p w14:paraId="2C552027" w14:textId="77777777" w:rsidR="00323051" w:rsidRPr="00323051" w:rsidRDefault="00323051" w:rsidP="00323051">
      <w:pPr>
        <w:pStyle w:val="Nadpis1"/>
        <w:numPr>
          <w:ilvl w:val="0"/>
          <w:numId w:val="0"/>
        </w:numPr>
        <w:ind w:left="431" w:hanging="431"/>
        <w:rPr>
          <w:b w:val="0"/>
          <w:caps w:val="0"/>
        </w:rPr>
      </w:pPr>
      <w:bookmarkStart w:id="6" w:name="_Toc486060575"/>
      <w:bookmarkStart w:id="7" w:name="_Toc486333174"/>
      <w:bookmarkStart w:id="8" w:name="_Toc500162625"/>
      <w:bookmarkStart w:id="9" w:name="_Toc374966050"/>
      <w:bookmarkStart w:id="10" w:name="_Toc51761103"/>
      <w:r w:rsidRPr="00323051">
        <w:rPr>
          <w:b w:val="0"/>
          <w:caps w:val="0"/>
        </w:rPr>
        <w:t>Odvod spalin</w:t>
      </w:r>
      <w:bookmarkEnd w:id="6"/>
      <w:bookmarkEnd w:id="7"/>
      <w:bookmarkEnd w:id="8"/>
      <w:bookmarkEnd w:id="9"/>
      <w:bookmarkEnd w:id="10"/>
    </w:p>
    <w:p w14:paraId="58BF40EC" w14:textId="77777777" w:rsidR="00323051" w:rsidRPr="00677F58" w:rsidRDefault="00323051" w:rsidP="00323051">
      <w:r w:rsidRPr="00677F58">
        <w:t>Stávající spalinové cesty nejsou uzpůsobeny pro vlhký provoz.</w:t>
      </w:r>
    </w:p>
    <w:p w14:paraId="3C2A85E3" w14:textId="77777777" w:rsidR="00323051" w:rsidRDefault="00323051" w:rsidP="00323051">
      <w:bookmarkStart w:id="11" w:name="_Hlk514939688"/>
      <w:r w:rsidRPr="00677F58">
        <w:t>Odvod spalin od nov</w:t>
      </w:r>
      <w:r>
        <w:t>ého</w:t>
      </w:r>
      <w:r w:rsidRPr="00677F58">
        <w:t xml:space="preserve"> kondenzačníh</w:t>
      </w:r>
      <w:r>
        <w:t>o</w:t>
      </w:r>
      <w:r w:rsidRPr="00677F58">
        <w:t xml:space="preserve"> kot</w:t>
      </w:r>
      <w:r>
        <w:t>le</w:t>
      </w:r>
      <w:r w:rsidRPr="00677F58">
        <w:t xml:space="preserve"> bude zajištěn samostatným tepelně izolovaným</w:t>
      </w:r>
      <w:r>
        <w:t xml:space="preserve"> </w:t>
      </w:r>
      <w:r w:rsidRPr="00677F58">
        <w:t>nerezovým kouřovod</w:t>
      </w:r>
      <w:r>
        <w:t>em</w:t>
      </w:r>
      <w:r w:rsidRPr="00677F58">
        <w:t xml:space="preserve"> DN300, napojeným na stávající komínov</w:t>
      </w:r>
      <w:r>
        <w:t>é</w:t>
      </w:r>
      <w:r w:rsidRPr="00677F58">
        <w:t xml:space="preserve"> těles</w:t>
      </w:r>
      <w:r>
        <w:t>o</w:t>
      </w:r>
      <w:r w:rsidRPr="00677F58">
        <w:t>, kter</w:t>
      </w:r>
      <w:r>
        <w:t>é</w:t>
      </w:r>
      <w:r w:rsidRPr="00677F58">
        <w:t xml:space="preserve"> bud</w:t>
      </w:r>
      <w:r>
        <w:t>e</w:t>
      </w:r>
      <w:r w:rsidRPr="00677F58">
        <w:t xml:space="preserve"> </w:t>
      </w:r>
      <w:proofErr w:type="spellStart"/>
      <w:r w:rsidRPr="00677F58">
        <w:t>vyvložkován</w:t>
      </w:r>
      <w:r>
        <w:t>o</w:t>
      </w:r>
      <w:proofErr w:type="spellEnd"/>
      <w:r>
        <w:t>.</w:t>
      </w:r>
    </w:p>
    <w:p w14:paraId="465F1B5F" w14:textId="77777777" w:rsidR="00323051" w:rsidRPr="00677F58" w:rsidRDefault="00323051" w:rsidP="00323051">
      <w:r w:rsidRPr="00677F58">
        <w:t>Odvod spalin od nov</w:t>
      </w:r>
      <w:r>
        <w:t>ého</w:t>
      </w:r>
      <w:r w:rsidRPr="00677F58">
        <w:t xml:space="preserve"> kot</w:t>
      </w:r>
      <w:r>
        <w:t>le na štěpku</w:t>
      </w:r>
      <w:r w:rsidRPr="00677F58">
        <w:t xml:space="preserve"> bude zajištěn samostatným tepelně izolovaným</w:t>
      </w:r>
      <w:r>
        <w:t xml:space="preserve"> </w:t>
      </w:r>
      <w:r w:rsidRPr="00677F58">
        <w:t>nerezovým kouřovod</w:t>
      </w:r>
      <w:r>
        <w:t>em</w:t>
      </w:r>
      <w:r w:rsidRPr="00677F58">
        <w:t xml:space="preserve"> DN300, napojeným na stávající komínov</w:t>
      </w:r>
      <w:r>
        <w:t>é</w:t>
      </w:r>
      <w:r w:rsidRPr="00677F58">
        <w:t xml:space="preserve"> těles</w:t>
      </w:r>
      <w:r>
        <w:t>o</w:t>
      </w:r>
      <w:r w:rsidRPr="00677F58">
        <w:t>, kter</w:t>
      </w:r>
      <w:r>
        <w:t>é</w:t>
      </w:r>
      <w:r w:rsidRPr="00677F58">
        <w:t xml:space="preserve"> bud</w:t>
      </w:r>
      <w:r>
        <w:t>e</w:t>
      </w:r>
      <w:r w:rsidRPr="00677F58">
        <w:t xml:space="preserve"> </w:t>
      </w:r>
      <w:proofErr w:type="spellStart"/>
      <w:r w:rsidRPr="00677F58">
        <w:t>vyvložkován</w:t>
      </w:r>
      <w:r>
        <w:t>o</w:t>
      </w:r>
      <w:proofErr w:type="spellEnd"/>
      <w:r>
        <w:t>.</w:t>
      </w:r>
    </w:p>
    <w:bookmarkEnd w:id="11"/>
    <w:p w14:paraId="49A9F768" w14:textId="4F361804" w:rsidR="00323051" w:rsidRPr="00677F58" w:rsidRDefault="00323051" w:rsidP="00323051">
      <w:r>
        <w:t>S</w:t>
      </w:r>
      <w:r w:rsidRPr="00677F58">
        <w:t xml:space="preserve">távající komínová tělesa o celkové výšce cca </w:t>
      </w:r>
      <w:proofErr w:type="gramStart"/>
      <w:r w:rsidRPr="00677F58">
        <w:t>1</w:t>
      </w:r>
      <w:r>
        <w:t>1</w:t>
      </w:r>
      <w:r w:rsidRPr="00677F58">
        <w:t>m</w:t>
      </w:r>
      <w:proofErr w:type="gramEnd"/>
      <w:r w:rsidRPr="00677F58">
        <w:t xml:space="preserve"> osazena nerezovými pouzdry DN300 a DN180, účinná výška komína </w:t>
      </w:r>
      <w:r>
        <w:t>9</w:t>
      </w:r>
      <w:r w:rsidRPr="00677F58">
        <w:t>m. Pouzdra budou z nerezové oceli mat. 1.4301.</w:t>
      </w:r>
    </w:p>
    <w:p w14:paraId="18854034" w14:textId="77777777" w:rsidR="00323051" w:rsidRPr="00677F58" w:rsidRDefault="00323051" w:rsidP="00323051">
      <w:r w:rsidRPr="00677F58">
        <w:t>Kouřovody budou v třísložkovém provedení, s vnitřní vložkou z nerezového plechu mat. 1.4301, s tepelnou izolací a s povrchovou úpravou nerezovým plechem.</w:t>
      </w:r>
    </w:p>
    <w:p w14:paraId="4AFCC230" w14:textId="77777777" w:rsidR="00323051" w:rsidRPr="00677F58" w:rsidRDefault="00323051" w:rsidP="00323051">
      <w:pPr>
        <w:rPr>
          <w:rFonts w:eastAsia="MS Mincho"/>
        </w:rPr>
      </w:pPr>
      <w:r w:rsidRPr="00677F58">
        <w:rPr>
          <w:rFonts w:eastAsia="MS Mincho"/>
        </w:rPr>
        <w:t xml:space="preserve">Celá spalinová cesta musí být provedena </w:t>
      </w:r>
      <w:proofErr w:type="spellStart"/>
      <w:r w:rsidRPr="00677F58">
        <w:rPr>
          <w:rFonts w:eastAsia="MS Mincho"/>
        </w:rPr>
        <w:t>vlhkotěsně</w:t>
      </w:r>
      <w:proofErr w:type="spellEnd"/>
      <w:r w:rsidRPr="00677F58">
        <w:rPr>
          <w:rFonts w:eastAsia="MS Mincho"/>
        </w:rPr>
        <w:t>, být odolná vůči kyselému prostředí a určena pro teploty spalin udávané výrobcem kotlů.</w:t>
      </w:r>
    </w:p>
    <w:p w14:paraId="5DB28739" w14:textId="77777777" w:rsidR="00323051" w:rsidRPr="00677F58" w:rsidRDefault="00323051" w:rsidP="00323051">
      <w:r w:rsidRPr="00677F58">
        <w:t>Kouřové cesty budou vybaveny kontrolními otvory, vývody pro měření přetlaku (podtlaku) spalin, vývody pro odběr vzorku spalin, vývody pro teploměry spalin.</w:t>
      </w:r>
    </w:p>
    <w:p w14:paraId="24FA831B" w14:textId="77777777" w:rsidR="002F4D23" w:rsidRDefault="00323051" w:rsidP="002F4D23">
      <w:r w:rsidRPr="00677F58">
        <w:t>Na dodané dílo budou doloženy atesty, prohlášení o shodě a revize</w:t>
      </w:r>
    </w:p>
    <w:p w14:paraId="39845DC7" w14:textId="77777777" w:rsidR="002F4D23" w:rsidRDefault="002F4D23" w:rsidP="002F4D23"/>
    <w:p w14:paraId="260E7343" w14:textId="77777777" w:rsidR="00255CB8" w:rsidRPr="002F4D23" w:rsidRDefault="00255CB8" w:rsidP="002F4D23">
      <w:pPr>
        <w:ind w:firstLine="0"/>
        <w:rPr>
          <w:u w:val="single"/>
        </w:rPr>
      </w:pPr>
      <w:r w:rsidRPr="002F4D23">
        <w:rPr>
          <w:u w:val="single"/>
        </w:rPr>
        <w:t xml:space="preserve">Požadavky na </w:t>
      </w:r>
      <w:proofErr w:type="spellStart"/>
      <w:r w:rsidRPr="002F4D23">
        <w:rPr>
          <w:u w:val="single"/>
        </w:rPr>
        <w:t>mar</w:t>
      </w:r>
      <w:proofErr w:type="spellEnd"/>
      <w:r w:rsidRPr="002F4D23">
        <w:rPr>
          <w:u w:val="single"/>
        </w:rPr>
        <w:t>, silnoproud a osvětlení</w:t>
      </w:r>
      <w:bookmarkEnd w:id="3"/>
      <w:bookmarkEnd w:id="4"/>
    </w:p>
    <w:p w14:paraId="13688E42" w14:textId="77777777" w:rsidR="002F4D23" w:rsidRDefault="00EB7864" w:rsidP="0079164C">
      <w:pPr>
        <w:pStyle w:val="Zkladntextodsazen"/>
      </w:pPr>
      <w:bookmarkStart w:id="12" w:name="_Hlk514939545"/>
      <w:bookmarkStart w:id="13" w:name="_Toc374966058"/>
      <w:bookmarkStart w:id="14" w:name="_Toc331417698"/>
      <w:bookmarkStart w:id="15" w:name="_Toc419813170"/>
      <w:bookmarkStart w:id="16" w:name="_Toc1651306"/>
      <w:bookmarkStart w:id="17" w:name="_Toc8379898"/>
      <w:r>
        <w:t>Nový řídící systém bude zajišťovat všechny řídicí, měřící a regulační funkce potřebné pro spolehlivý a ekonomický chod zdroje a předávacích stanic a bude umožňovat budoucí přenos údajů na centrální dispečink.</w:t>
      </w:r>
      <w:bookmarkEnd w:id="12"/>
    </w:p>
    <w:bookmarkEnd w:id="13"/>
    <w:bookmarkEnd w:id="14"/>
    <w:bookmarkEnd w:id="15"/>
    <w:bookmarkEnd w:id="16"/>
    <w:bookmarkEnd w:id="17"/>
    <w:p w14:paraId="2D26474E" w14:textId="0916FABB" w:rsidR="00EB7864" w:rsidRPr="004733B6" w:rsidRDefault="00CC4655" w:rsidP="004733B6">
      <w:pPr>
        <w:ind w:firstLine="0"/>
        <w:rPr>
          <w:u w:val="single"/>
        </w:rPr>
      </w:pPr>
      <w:r w:rsidRPr="002F4D23">
        <w:rPr>
          <w:u w:val="single"/>
        </w:rPr>
        <w:t xml:space="preserve">Havarijní odstavení </w:t>
      </w:r>
      <w:r w:rsidR="009962A7">
        <w:rPr>
          <w:u w:val="single"/>
        </w:rPr>
        <w:t>kotelny</w:t>
      </w:r>
    </w:p>
    <w:p w14:paraId="308A4032" w14:textId="3A2C07BF" w:rsidR="00CC4655" w:rsidRPr="006B09DE" w:rsidRDefault="00CC4655" w:rsidP="00CC4655">
      <w:pPr>
        <w:ind w:firstLine="0"/>
      </w:pPr>
      <w:r w:rsidRPr="006B09DE">
        <w:t xml:space="preserve">V prostoru </w:t>
      </w:r>
      <w:r w:rsidR="006B09DE" w:rsidRPr="006B09DE">
        <w:t xml:space="preserve">u vstupu do </w:t>
      </w:r>
      <w:r w:rsidRPr="006B09DE">
        <w:t xml:space="preserve">kotelny budou u vstupních dveří umístěna </w:t>
      </w:r>
      <w:r w:rsidR="004733B6">
        <w:t xml:space="preserve">dvě </w:t>
      </w:r>
      <w:r w:rsidRPr="006B09DE">
        <w:t>tlačítka pro ruční odstavení z provozu při havarijních stavech označené „</w:t>
      </w:r>
      <w:r w:rsidR="006B09DE" w:rsidRPr="006B09DE">
        <w:t xml:space="preserve">CENTRAL </w:t>
      </w:r>
      <w:r w:rsidRPr="006B09DE">
        <w:t>STOP “</w:t>
      </w:r>
      <w:r w:rsidR="009962A7">
        <w:t xml:space="preserve"> a „STOP TLG“</w:t>
      </w:r>
      <w:r w:rsidRPr="006B09DE">
        <w:t>.</w:t>
      </w:r>
    </w:p>
    <w:p w14:paraId="42CD953B" w14:textId="77777777" w:rsidR="00444D0E" w:rsidRPr="006B09DE" w:rsidRDefault="00CC4655" w:rsidP="00444D0E">
      <w:r w:rsidRPr="006B09DE">
        <w:t>K automatickému odstavení zařízení dojde při havarijních stavech</w:t>
      </w:r>
      <w:r w:rsidR="00444D0E" w:rsidRPr="006B09DE">
        <w:t xml:space="preserve">. </w:t>
      </w:r>
      <w:r w:rsidR="004733B6">
        <w:t>V prostoru kotelny bude zvuková a světelná signalizace poruchy</w:t>
      </w:r>
    </w:p>
    <w:p w14:paraId="63E2D4D1" w14:textId="77777777" w:rsidR="004733B6" w:rsidRDefault="00444D0E" w:rsidP="00444D0E">
      <w:r w:rsidRPr="006B09DE">
        <w:t xml:space="preserve">Dle ČSN 73 0848 (4.5.1.) musí být v případě požáru umožněno centrální vypnutí těch elektrických zařízení v objektu nebo v jeho části, jejichž funkčnost není nutná při požáru – CENTRAL STOP. V objektu se nenacházejí zařízení vyžadující zdroj el. energie pro zachování funkční integrity při požáru, proto bude umístěno pouze tlačítko CENTRAL STOP (TOTAL STOP nebude zřízen). V požárním úseku kotelny bude provedeno centrální vypínání všech elektrických zařízení (vypínání centrálního přívodu). Umístěné bude na vnější fasádě, na dobře viditelném místě ve vzdálenosti do </w:t>
      </w:r>
      <w:proofErr w:type="gramStart"/>
      <w:r w:rsidRPr="006B09DE">
        <w:t>3m</w:t>
      </w:r>
      <w:proofErr w:type="gramEnd"/>
      <w:r w:rsidRPr="006B09DE">
        <w:t xml:space="preserve"> od vstupních vrat do kotelny a bude označeno štítkem „CENTRAL STOP</w:t>
      </w:r>
      <w:r w:rsidR="004733B6">
        <w:t>.</w:t>
      </w:r>
      <w:r w:rsidRPr="006B09DE">
        <w:t xml:space="preserve"> </w:t>
      </w:r>
    </w:p>
    <w:p w14:paraId="100B54B5" w14:textId="77777777" w:rsidR="004733B6" w:rsidRDefault="004733B6" w:rsidP="00444D0E">
      <w:r>
        <w:t xml:space="preserve">Vedle tlačítka CENTRAL STOP bude umístěno tlačítko STOP TLG, které odstaví z provozu </w:t>
      </w:r>
      <w:proofErr w:type="spellStart"/>
      <w:r w:rsidR="00A43C4A">
        <w:t>tlg</w:t>
      </w:r>
      <w:proofErr w:type="spellEnd"/>
      <w:r w:rsidR="00A43C4A">
        <w:t>. zařízení obou kotlů.</w:t>
      </w:r>
      <w:r>
        <w:t xml:space="preserve"> </w:t>
      </w:r>
    </w:p>
    <w:p w14:paraId="1DBD641F" w14:textId="77777777" w:rsidR="00A43C4A" w:rsidRDefault="00A43C4A" w:rsidP="00444D0E">
      <w:r w:rsidRPr="006B09DE">
        <w:t>Vyrážecí tlačítk</w:t>
      </w:r>
      <w:r>
        <w:t>a</w:t>
      </w:r>
      <w:r w:rsidRPr="006B09DE">
        <w:t xml:space="preserve"> bud</w:t>
      </w:r>
      <w:r>
        <w:t>ou</w:t>
      </w:r>
      <w:r w:rsidRPr="006B09DE">
        <w:t xml:space="preserve"> v provedení do venkovního prostředí.</w:t>
      </w:r>
    </w:p>
    <w:p w14:paraId="05B6ADDE" w14:textId="77777777" w:rsidR="00A43C4A" w:rsidRDefault="00444D0E" w:rsidP="00444D0E">
      <w:r w:rsidRPr="006B09DE">
        <w:t>Kabelová trasa pro rozvod tlačítko-rozvaděče bude provedena s funkční integritou po dobu 15 min. dle ČSN</w:t>
      </w:r>
    </w:p>
    <w:p w14:paraId="4C38BE64" w14:textId="77777777" w:rsidR="00444D0E" w:rsidRDefault="00444D0E" w:rsidP="00444D0E">
      <w:r w:rsidRPr="006B09DE">
        <w:t xml:space="preserve"> 73 0848 B.2.</w:t>
      </w:r>
    </w:p>
    <w:p w14:paraId="37ECEAA1" w14:textId="77777777" w:rsidR="00255CB8" w:rsidRPr="00255CB8" w:rsidRDefault="00255CB8" w:rsidP="00255CB8">
      <w:pPr>
        <w:pStyle w:val="Nadpis1"/>
        <w:numPr>
          <w:ilvl w:val="0"/>
          <w:numId w:val="0"/>
        </w:numPr>
        <w:ind w:left="431" w:hanging="431"/>
        <w:rPr>
          <w:b w:val="0"/>
        </w:rPr>
      </w:pPr>
      <w:bookmarkStart w:id="18" w:name="_Toc523397751"/>
      <w:bookmarkStart w:id="19" w:name="_Toc8379901"/>
      <w:bookmarkStart w:id="20" w:name="_Toc24982829"/>
      <w:r>
        <w:rPr>
          <w:b w:val="0"/>
          <w:caps w:val="0"/>
        </w:rPr>
        <w:t>D</w:t>
      </w:r>
      <w:r w:rsidRPr="00255CB8">
        <w:rPr>
          <w:b w:val="0"/>
          <w:caps w:val="0"/>
        </w:rPr>
        <w:t>etekce úniku hořlavých plynů v kotelně</w:t>
      </w:r>
      <w:bookmarkEnd w:id="18"/>
      <w:bookmarkEnd w:id="19"/>
      <w:bookmarkEnd w:id="20"/>
    </w:p>
    <w:p w14:paraId="16F1F656" w14:textId="77777777" w:rsidR="00323051" w:rsidRDefault="00323051" w:rsidP="00323051">
      <w:r>
        <w:t>Kotelna bude vybavena zařízením pro detekci úniku hořlavých plynů. Detekční zařízení má dvoustupňovou funkci:</w:t>
      </w:r>
    </w:p>
    <w:p w14:paraId="5B83FE88" w14:textId="77777777" w:rsidR="00323051" w:rsidRDefault="00323051" w:rsidP="00323051">
      <w:r>
        <w:t>- 1. stupeň (</w:t>
      </w:r>
      <w:proofErr w:type="gramStart"/>
      <w:r>
        <w:t>10%</w:t>
      </w:r>
      <w:proofErr w:type="gramEnd"/>
      <w:r>
        <w:t xml:space="preserve"> LEL) – optická a zvuková signalizace, spuštění nuceného větrání na plný výkon</w:t>
      </w:r>
    </w:p>
    <w:p w14:paraId="71C89792" w14:textId="77777777" w:rsidR="00323051" w:rsidRDefault="00323051" w:rsidP="00323051">
      <w:r>
        <w:t>- 2. stupeň (</w:t>
      </w:r>
      <w:proofErr w:type="gramStart"/>
      <w:r>
        <w:t>20%</w:t>
      </w:r>
      <w:proofErr w:type="gramEnd"/>
      <w:r>
        <w:t xml:space="preserve"> LEL) – optická a zvuková signalizace, odstavení kotlů + uzavření samočinného uzávěru plynného paliva</w:t>
      </w:r>
    </w:p>
    <w:p w14:paraId="376BB905" w14:textId="77777777" w:rsidR="00323051" w:rsidRPr="00F83C24" w:rsidRDefault="00323051" w:rsidP="00323051">
      <w:r w:rsidRPr="00F83C24">
        <w:t>Zařízení sestává z polovodičových snímačů úniku plynu a napájecího zdroje.</w:t>
      </w:r>
    </w:p>
    <w:p w14:paraId="3AA5CDC2" w14:textId="77777777" w:rsidR="00323051" w:rsidRDefault="00323051" w:rsidP="00323051">
      <w:r w:rsidRPr="00F83C24">
        <w:t xml:space="preserve">Půdorys kotelny je větší než </w:t>
      </w:r>
      <w:proofErr w:type="gramStart"/>
      <w:r w:rsidRPr="00F83C24">
        <w:t>60m2</w:t>
      </w:r>
      <w:proofErr w:type="gramEnd"/>
      <w:r w:rsidRPr="00F83C24">
        <w:t xml:space="preserve"> (</w:t>
      </w:r>
      <w:r>
        <w:t xml:space="preserve">cca </w:t>
      </w:r>
      <w:r w:rsidRPr="00F83C24">
        <w:t>1</w:t>
      </w:r>
      <w:r>
        <w:t>00</w:t>
      </w:r>
      <w:r w:rsidRPr="00F83C24">
        <w:t xml:space="preserve">m2), prostor </w:t>
      </w:r>
      <w:r>
        <w:t>není členitý</w:t>
      </w:r>
      <w:r w:rsidRPr="00F83C24">
        <w:t xml:space="preserve"> a střešní konstrukce je s mírným sklonem. V souladu s TPG 93801 čl. 5.2.1.1 e) budou snímače úniku plynu umístěny </w:t>
      </w:r>
      <w:r>
        <w:t xml:space="preserve">nad kotel, k vstupu do kotelny, k výdechu VZT z kotelny do zásobníku štěpky. Samostatně v prostoru zásobníku štěpky </w:t>
      </w:r>
      <w:r w:rsidRPr="00F83C24">
        <w:t>těsně pod strop prostoru</w:t>
      </w:r>
      <w:r>
        <w:t>. T</w:t>
      </w:r>
      <w:r w:rsidRPr="00F83C24">
        <w:t xml:space="preserve">zn. celkem </w:t>
      </w:r>
      <w:r>
        <w:t>4</w:t>
      </w:r>
      <w:r w:rsidRPr="00F83C24">
        <w:t xml:space="preserve"> snímač</w:t>
      </w:r>
      <w:r>
        <w:t>e</w:t>
      </w:r>
      <w:r w:rsidRPr="00F83C24">
        <w:t xml:space="preserve">. Napájecí zařízení bude umístěno v rozvaděči </w:t>
      </w:r>
      <w:proofErr w:type="spellStart"/>
      <w:r w:rsidRPr="00F83C24">
        <w:t>MaR</w:t>
      </w:r>
      <w:proofErr w:type="spellEnd"/>
      <w:r w:rsidRPr="00F83C24">
        <w:t>.</w:t>
      </w:r>
    </w:p>
    <w:p w14:paraId="05D35642" w14:textId="77777777" w:rsidR="00323051" w:rsidRDefault="00323051" w:rsidP="00323051"/>
    <w:p w14:paraId="17A0E018" w14:textId="77777777" w:rsidR="00323051" w:rsidRDefault="00323051" w:rsidP="00323051">
      <w:bookmarkStart w:id="21" w:name="_Hlk53393651"/>
      <w:r>
        <w:t>Požadavky na umístění snímačů:</w:t>
      </w:r>
      <w:r>
        <w:tab/>
        <w:t>- min. vzdálenost od nosníku</w:t>
      </w:r>
      <w:r>
        <w:tab/>
      </w:r>
      <w:r>
        <w:tab/>
      </w:r>
      <w:r>
        <w:tab/>
      </w:r>
      <w:smartTag w:uri="urn:schemas-microsoft-com:office:smarttags" w:element="metricconverter">
        <w:smartTagPr>
          <w:attr w:name="ProductID" w:val="1,0 m"/>
        </w:smartTagPr>
        <w:r>
          <w:t>1,0 m</w:t>
        </w:r>
      </w:smartTag>
    </w:p>
    <w:p w14:paraId="11C1C274" w14:textId="77777777" w:rsidR="00323051" w:rsidRDefault="00323051" w:rsidP="00323051">
      <w:r>
        <w:tab/>
      </w:r>
      <w:r>
        <w:tab/>
      </w:r>
      <w:r>
        <w:tab/>
      </w:r>
      <w:r>
        <w:tab/>
      </w:r>
      <w:r>
        <w:tab/>
        <w:t>- min. vzdálenost od větracího otvoru</w:t>
      </w:r>
      <w:r>
        <w:tab/>
      </w:r>
      <w:r>
        <w:tab/>
      </w:r>
      <w:smartTag w:uri="urn:schemas-microsoft-com:office:smarttags" w:element="metricconverter">
        <w:smartTagPr>
          <w:attr w:name="ProductID" w:val="1,5 m"/>
        </w:smartTagPr>
        <w:r>
          <w:t>1,5 m</w:t>
        </w:r>
      </w:smartTag>
    </w:p>
    <w:p w14:paraId="514D856D" w14:textId="77777777" w:rsidR="00323051" w:rsidRDefault="00323051" w:rsidP="00323051">
      <w:r>
        <w:tab/>
      </w:r>
      <w:r>
        <w:tab/>
      </w:r>
      <w:r>
        <w:tab/>
      </w:r>
      <w:r>
        <w:tab/>
      </w:r>
      <w:r>
        <w:tab/>
        <w:t>- umístit na strop</w:t>
      </w:r>
    </w:p>
    <w:p w14:paraId="260483A9" w14:textId="77777777" w:rsidR="000141C6" w:rsidRPr="00D936FA" w:rsidRDefault="00323051" w:rsidP="00D936FA">
      <w:r>
        <w:tab/>
      </w:r>
      <w:r>
        <w:tab/>
      </w:r>
      <w:r>
        <w:tab/>
      </w:r>
      <w:r>
        <w:tab/>
      </w:r>
      <w:r>
        <w:tab/>
        <w:t>- neumísťovat na nosníky</w:t>
      </w:r>
      <w:bookmarkEnd w:id="21"/>
    </w:p>
    <w:p w14:paraId="163BB4CD" w14:textId="77777777" w:rsidR="000141C6" w:rsidRPr="002D113F" w:rsidRDefault="000141C6" w:rsidP="002D113F">
      <w:pPr>
        <w:pStyle w:val="Nadpis1"/>
        <w:numPr>
          <w:ilvl w:val="0"/>
          <w:numId w:val="0"/>
        </w:numPr>
        <w:ind w:left="431" w:hanging="431"/>
        <w:rPr>
          <w:b w:val="0"/>
          <w:caps w:val="0"/>
          <w:szCs w:val="24"/>
        </w:rPr>
      </w:pPr>
      <w:r w:rsidRPr="002D113F">
        <w:rPr>
          <w:b w:val="0"/>
          <w:caps w:val="0"/>
          <w:szCs w:val="24"/>
        </w:rPr>
        <w:t>Vytápění:</w:t>
      </w:r>
    </w:p>
    <w:p w14:paraId="0B93DE1D" w14:textId="77777777" w:rsidR="002D113F" w:rsidRPr="002D113F" w:rsidRDefault="002D113F" w:rsidP="002D113F">
      <w:pPr>
        <w:spacing w:line="276" w:lineRule="auto"/>
        <w:ind w:firstLine="0"/>
        <w:rPr>
          <w:rFonts w:cs="Arial"/>
          <w:noProof/>
          <w:szCs w:val="24"/>
        </w:rPr>
      </w:pPr>
      <w:r w:rsidRPr="002D113F">
        <w:rPr>
          <w:rFonts w:cs="Arial"/>
          <w:noProof/>
          <w:szCs w:val="24"/>
        </w:rPr>
        <w:t>Pro krytí tepelných ztrát prostoru s kotli a ohřev vzduchu bude stávající otopná soustava doplněna o teplovodní vytápěcí VZT jednotku o výkonu á 14 kW. Bude napojena na větev na rozdělovači (ÚT hygienické místnosti).</w:t>
      </w:r>
    </w:p>
    <w:p w14:paraId="42BCB682" w14:textId="77777777" w:rsidR="0079164C" w:rsidRDefault="002D113F" w:rsidP="0079164C">
      <w:pPr>
        <w:spacing w:line="276" w:lineRule="auto"/>
        <w:ind w:firstLine="0"/>
        <w:rPr>
          <w:rFonts w:cs="Arial"/>
          <w:noProof/>
          <w:szCs w:val="24"/>
        </w:rPr>
      </w:pPr>
      <w:r w:rsidRPr="002D113F">
        <w:rPr>
          <w:rFonts w:cs="Arial"/>
          <w:noProof/>
          <w:szCs w:val="24"/>
        </w:rPr>
        <w:t>V případě poklesu teploty v kotelně pod danou mez bude v chodu cirkulační sahara. MaR snímá teplotu na vratné vodě a ovládá ventilátor. Po dosažení potřebné meze teploty v kotelně bude sahara vypnuta.</w:t>
      </w:r>
    </w:p>
    <w:p w14:paraId="5CB26700" w14:textId="77777777" w:rsidR="0079164C" w:rsidRPr="0079164C" w:rsidRDefault="0079164C" w:rsidP="0079164C">
      <w:pPr>
        <w:pStyle w:val="Nadpis1"/>
        <w:numPr>
          <w:ilvl w:val="0"/>
          <w:numId w:val="0"/>
        </w:numPr>
        <w:ind w:left="431" w:hanging="431"/>
        <w:rPr>
          <w:b w:val="0"/>
          <w:caps w:val="0"/>
          <w:szCs w:val="24"/>
        </w:rPr>
      </w:pPr>
      <w:bookmarkStart w:id="22" w:name="_Toc353797376"/>
      <w:bookmarkStart w:id="23" w:name="_Toc355279580"/>
      <w:bookmarkStart w:id="24" w:name="_Toc29401391"/>
      <w:r w:rsidRPr="0079164C">
        <w:rPr>
          <w:b w:val="0"/>
          <w:caps w:val="0"/>
          <w:szCs w:val="24"/>
        </w:rPr>
        <w:t>Elektroinstalace</w:t>
      </w:r>
      <w:bookmarkEnd w:id="22"/>
      <w:bookmarkEnd w:id="23"/>
      <w:bookmarkEnd w:id="24"/>
    </w:p>
    <w:p w14:paraId="432659AB" w14:textId="77777777" w:rsidR="0079164C" w:rsidRPr="00201061" w:rsidRDefault="0079164C" w:rsidP="0079164C">
      <w:pPr>
        <w:rPr>
          <w:rFonts w:cs="Arial"/>
          <w:color w:val="000000"/>
        </w:rPr>
      </w:pPr>
      <w:r w:rsidRPr="00201061">
        <w:rPr>
          <w:rFonts w:cs="Arial"/>
          <w:color w:val="000000"/>
        </w:rPr>
        <w:t xml:space="preserve">Elektroinstalace v objektu </w:t>
      </w:r>
      <w:r>
        <w:rPr>
          <w:rFonts w:cs="Arial"/>
          <w:color w:val="000000"/>
        </w:rPr>
        <w:t xml:space="preserve">výtopny </w:t>
      </w:r>
      <w:r w:rsidRPr="00201061">
        <w:rPr>
          <w:rFonts w:cs="Arial"/>
          <w:color w:val="000000"/>
        </w:rPr>
        <w:t>bude provedena dle platných příslušných norem a předpisů.</w:t>
      </w:r>
    </w:p>
    <w:p w14:paraId="314AD9D3" w14:textId="77777777" w:rsidR="0079164C" w:rsidRPr="00201061" w:rsidRDefault="0079164C" w:rsidP="0079164C">
      <w:pPr>
        <w:rPr>
          <w:rFonts w:cs="Arial"/>
          <w:color w:val="000000"/>
        </w:rPr>
      </w:pPr>
      <w:r w:rsidRPr="00201061">
        <w:rPr>
          <w:rFonts w:cs="Arial"/>
          <w:color w:val="000000"/>
        </w:rPr>
        <w:t>Kabely a vodiče jsou navrženy v souladu s požadavky kap. 13.10 ČSN 73 0804.</w:t>
      </w:r>
    </w:p>
    <w:p w14:paraId="1F93524A" w14:textId="77777777" w:rsidR="0079164C" w:rsidRPr="00477D9E" w:rsidRDefault="0079164C" w:rsidP="0079164C">
      <w:pPr>
        <w:rPr>
          <w:rFonts w:cs="Arial"/>
          <w:color w:val="000000"/>
        </w:rPr>
      </w:pPr>
      <w:r>
        <w:rPr>
          <w:rFonts w:cs="Arial"/>
          <w:color w:val="000000"/>
        </w:rPr>
        <w:t>Hmotnost izolace kabelů v řešeném</w:t>
      </w:r>
      <w:r w:rsidRPr="00201061">
        <w:rPr>
          <w:rFonts w:cs="Arial"/>
          <w:color w:val="000000"/>
        </w:rPr>
        <w:t xml:space="preserve"> požární</w:t>
      </w:r>
      <w:r>
        <w:rPr>
          <w:rFonts w:cs="Arial"/>
          <w:color w:val="000000"/>
        </w:rPr>
        <w:t>m úseku</w:t>
      </w:r>
      <w:r w:rsidRPr="00201061">
        <w:rPr>
          <w:rFonts w:cs="Arial"/>
          <w:color w:val="000000"/>
        </w:rPr>
        <w:t xml:space="preserve"> nepřesáhne 0,2</w:t>
      </w:r>
      <w:r>
        <w:rPr>
          <w:rFonts w:cs="Arial"/>
          <w:color w:val="000000"/>
        </w:rPr>
        <w:t> </w:t>
      </w:r>
      <w:r w:rsidRPr="00201061">
        <w:rPr>
          <w:rFonts w:cs="Arial"/>
          <w:color w:val="000000"/>
        </w:rPr>
        <w:t>kg/m</w:t>
      </w:r>
      <w:r w:rsidRPr="00201061">
        <w:rPr>
          <w:rFonts w:cs="Arial"/>
          <w:color w:val="000000"/>
          <w:vertAlign w:val="superscript"/>
        </w:rPr>
        <w:t>3</w:t>
      </w:r>
      <w:r w:rsidRPr="00201061">
        <w:rPr>
          <w:rFonts w:cs="Arial"/>
          <w:color w:val="000000"/>
        </w:rPr>
        <w:t xml:space="preserve"> obestavěného prostoru a v souladu s čl. 13.10.3 ČSN 73 0804 se v těchto prostorech elektrické rozvody nesloužící protipožárnímu zabezpečení objektu požárně neposuzují.</w:t>
      </w:r>
    </w:p>
    <w:p w14:paraId="71C8A42A" w14:textId="77777777" w:rsidR="0079164C" w:rsidRDefault="0079164C" w:rsidP="0079164C">
      <w:pPr>
        <w:rPr>
          <w:rFonts w:cs="Arial"/>
          <w:color w:val="000000"/>
        </w:rPr>
      </w:pPr>
    </w:p>
    <w:p w14:paraId="394EE3CF" w14:textId="77777777" w:rsidR="0079164C" w:rsidRPr="00EB7864" w:rsidRDefault="0079164C" w:rsidP="0079164C">
      <w:pPr>
        <w:ind w:firstLine="0"/>
        <w:rPr>
          <w:u w:val="single"/>
        </w:rPr>
      </w:pPr>
      <w:r>
        <w:rPr>
          <w:u w:val="single"/>
        </w:rPr>
        <w:t>PRS, osvětlení</w:t>
      </w:r>
    </w:p>
    <w:p w14:paraId="22863C1D" w14:textId="77777777" w:rsidR="0079164C" w:rsidRPr="00D23828" w:rsidRDefault="0079164C" w:rsidP="0079164C">
      <w:pPr>
        <w:tabs>
          <w:tab w:val="num" w:pos="284"/>
        </w:tabs>
      </w:pPr>
      <w:bookmarkStart w:id="25" w:name="_Hlk514939565"/>
      <w:r w:rsidRPr="00D23828">
        <w:t>Pro nově instalované zařízení bude provedena nová elektroinstalace.</w:t>
      </w:r>
      <w:bookmarkEnd w:id="25"/>
      <w:r w:rsidRPr="00D23828">
        <w:t xml:space="preserve"> Veškeré technologické spotřebiče (kotle, čerpadla, servopohony......) budou napájeny z nového rozvaděče umístěného v prostoru kotelny. </w:t>
      </w:r>
    </w:p>
    <w:p w14:paraId="12BCFC0E" w14:textId="77777777" w:rsidR="0079164C" w:rsidRPr="00D23828" w:rsidRDefault="0079164C" w:rsidP="0079164C">
      <w:pPr>
        <w:tabs>
          <w:tab w:val="num" w:pos="284"/>
        </w:tabs>
      </w:pPr>
      <w:r w:rsidRPr="00D23828">
        <w:t xml:space="preserve">Čerpadla a další spotřebiče budou pracovat v režimech ”ručně” nebo ”automaticky”. V režimu ”ručně” budou ovládána pomocí tlačítek na dveřích rozvaděče, v režimu ”automaticky” řídícím systémem </w:t>
      </w:r>
      <w:proofErr w:type="spellStart"/>
      <w:r w:rsidRPr="00D23828">
        <w:t>MaR</w:t>
      </w:r>
      <w:proofErr w:type="spellEnd"/>
      <w:r w:rsidRPr="00D23828">
        <w:t xml:space="preserve">. Na únikové cestě z kotelny bude umístěno havarijní tlačítko, kterým bude možno v případě potřeby </w:t>
      </w:r>
      <w:r>
        <w:t>zajistit přerušení přívodu el. energie do automatiky hořáku.</w:t>
      </w:r>
    </w:p>
    <w:p w14:paraId="771E5E8E" w14:textId="77777777" w:rsidR="0079164C" w:rsidRDefault="0079164C" w:rsidP="0079164C">
      <w:pPr>
        <w:tabs>
          <w:tab w:val="num" w:pos="284"/>
        </w:tabs>
        <w:ind w:firstLine="0"/>
      </w:pPr>
      <w:bookmarkStart w:id="26" w:name="_Hlk514939621"/>
      <w:r w:rsidRPr="00D23828">
        <w:tab/>
        <w:t>Osvětlení prostoru</w:t>
      </w:r>
      <w:r>
        <w:t xml:space="preserve"> kotelny bude nové</w:t>
      </w:r>
      <w:r w:rsidRPr="00AE1F97">
        <w:t>.</w:t>
      </w:r>
    </w:p>
    <w:bookmarkEnd w:id="26"/>
    <w:p w14:paraId="631E53A3" w14:textId="77777777" w:rsidR="0079164C" w:rsidRPr="003678B5" w:rsidRDefault="0079164C" w:rsidP="0079164C">
      <w:pPr>
        <w:tabs>
          <w:tab w:val="num" w:pos="284"/>
        </w:tabs>
      </w:pPr>
    </w:p>
    <w:p w14:paraId="1D7B7D57" w14:textId="77777777" w:rsidR="0079164C" w:rsidRPr="002C3624" w:rsidRDefault="0079164C" w:rsidP="0079164C">
      <w:pPr>
        <w:ind w:firstLine="0"/>
        <w:rPr>
          <w:u w:val="single"/>
        </w:rPr>
      </w:pPr>
      <w:r w:rsidRPr="002C3624">
        <w:rPr>
          <w:u w:val="single"/>
        </w:rPr>
        <w:t>Nouzové osvětlení</w:t>
      </w:r>
    </w:p>
    <w:p w14:paraId="25844661" w14:textId="77777777" w:rsidR="0079164C" w:rsidRPr="009F0DDE" w:rsidRDefault="0079164C" w:rsidP="0079164C">
      <w:r w:rsidRPr="009F0DDE">
        <w:t>Podle čl. 8.2 ČSN 07 0703 nouzové osvětlení není nutné u kotlů bez trvalé obsluhy.</w:t>
      </w:r>
    </w:p>
    <w:p w14:paraId="5E8CAD8F" w14:textId="77777777" w:rsidR="0079164C" w:rsidRDefault="0079164C" w:rsidP="0079164C">
      <w:r>
        <w:t>Kotelna s</w:t>
      </w:r>
      <w:r w:rsidR="00E1004C">
        <w:t> novými kotli</w:t>
      </w:r>
      <w:r w:rsidRPr="009F0DDE">
        <w:t xml:space="preserve"> je bez trvalé obsluhy </w:t>
      </w:r>
      <w:r w:rsidR="00E1004C">
        <w:t>a</w:t>
      </w:r>
      <w:r w:rsidRPr="009F0DDE">
        <w:t xml:space="preserve"> nebude vybavena nouzovým osvětlením.</w:t>
      </w:r>
    </w:p>
    <w:p w14:paraId="55EB3B3D" w14:textId="77777777" w:rsidR="0079164C" w:rsidRPr="0079164C" w:rsidRDefault="0079164C" w:rsidP="0079164C">
      <w:pPr>
        <w:spacing w:line="276" w:lineRule="auto"/>
        <w:ind w:firstLine="0"/>
        <w:rPr>
          <w:rFonts w:cs="Arial"/>
          <w:noProof/>
          <w:szCs w:val="24"/>
        </w:rPr>
      </w:pPr>
    </w:p>
    <w:p w14:paraId="3C4C6967" w14:textId="77777777" w:rsidR="0018077B" w:rsidRPr="002D113F" w:rsidRDefault="0018077B" w:rsidP="002D113F">
      <w:pPr>
        <w:ind w:firstLine="0"/>
        <w:rPr>
          <w:szCs w:val="24"/>
          <w:u w:val="single"/>
        </w:rPr>
      </w:pPr>
      <w:bookmarkStart w:id="27" w:name="_Toc332201353"/>
      <w:bookmarkStart w:id="28" w:name="_Toc332201392"/>
      <w:bookmarkStart w:id="29" w:name="_Toc351988271"/>
      <w:r w:rsidRPr="002D113F">
        <w:rPr>
          <w:szCs w:val="24"/>
          <w:u w:val="single"/>
        </w:rPr>
        <w:t xml:space="preserve">Provoz </w:t>
      </w:r>
      <w:bookmarkEnd w:id="27"/>
      <w:bookmarkEnd w:id="28"/>
      <w:bookmarkEnd w:id="29"/>
      <w:r w:rsidRPr="002D113F">
        <w:rPr>
          <w:szCs w:val="24"/>
          <w:u w:val="single"/>
        </w:rPr>
        <w:t>kotle na biomasu</w:t>
      </w:r>
    </w:p>
    <w:p w14:paraId="5A7470E1" w14:textId="77777777" w:rsidR="000141C6" w:rsidRPr="002D113F" w:rsidRDefault="000141C6" w:rsidP="002D113F">
      <w:pPr>
        <w:ind w:firstLine="0"/>
        <w:rPr>
          <w:rFonts w:cs="Arial"/>
          <w:szCs w:val="24"/>
        </w:rPr>
      </w:pPr>
    </w:p>
    <w:p w14:paraId="401B471F" w14:textId="77777777" w:rsidR="002F1225" w:rsidRPr="002D113F" w:rsidRDefault="002F1225" w:rsidP="002D113F">
      <w:pPr>
        <w:spacing w:line="276" w:lineRule="auto"/>
        <w:ind w:firstLine="0"/>
        <w:rPr>
          <w:rFonts w:cs="Arial"/>
          <w:noProof/>
          <w:szCs w:val="24"/>
        </w:rPr>
      </w:pPr>
      <w:r w:rsidRPr="002D113F">
        <w:rPr>
          <w:rFonts w:cs="Arial"/>
          <w:noProof/>
          <w:szCs w:val="24"/>
        </w:rPr>
        <w:t>Štěpkový kotel bude v provozu jako primární zdroj tepla. Kaskádově k němu bude připojován plynový kotel K2 při nedostatku tepla, nebo při poruše.</w:t>
      </w:r>
    </w:p>
    <w:p w14:paraId="718452DD" w14:textId="77777777" w:rsidR="002F1225" w:rsidRPr="002D113F" w:rsidRDefault="002F1225" w:rsidP="002D113F">
      <w:pPr>
        <w:spacing w:line="276" w:lineRule="auto"/>
        <w:ind w:firstLine="0"/>
        <w:rPr>
          <w:rFonts w:cs="Arial"/>
          <w:noProof/>
          <w:szCs w:val="24"/>
        </w:rPr>
      </w:pPr>
      <w:r w:rsidRPr="002D113F">
        <w:rPr>
          <w:rFonts w:cs="Arial"/>
          <w:noProof/>
          <w:szCs w:val="24"/>
        </w:rPr>
        <w:t>Štěpkový kotel si automaticky ze zásobníku štěpky pomocí rotačního podavače o průměru 4m sune na šnekový podavač dřevní štěpku. Ta je vynášecím šnekem posunována přes kloubovou hlavu do dvoukomorové lámací propustě. Zde jsou dlouhé kusy nalámány na délku 18-22 cm. Z propusť také zabraňuje zpětnému prohoření paliva. Ze Z propustě je palivo sunuto šnekovým podavačem do kotle na spalovací rošt. Štěpka je na roštu zažehnuta automatickým zapalovačem o výkonu 2x300 W bez ventilátoru. Výška a regulace hladiny žhavé vrstvy je regulována lambda sondou a automatickým rozeznáváním typu paliva. Spalovací rošt je tvořen čtyřdílným „vibračními otočnými rošty“. Poslední rošt je otočný, slouží pro odpopelnění, další rošt je také otočný, třetí rošt je otočný a posuvný. Rošt nejblíže šnekovému podavači je fixní. Kotel udržuje konstantní výkon, čímž nedochází k vyhoření před odpopelněním. Při odpopelnění spadá popel ze spalovacích roštů i z roštu na polétavý prach na šnekový podavač, který popel umístí do popelníku o objemu 75l.</w:t>
      </w:r>
    </w:p>
    <w:p w14:paraId="7C6BE9FC" w14:textId="77777777" w:rsidR="002F1225" w:rsidRPr="002D113F" w:rsidRDefault="002F1225" w:rsidP="002D113F">
      <w:pPr>
        <w:spacing w:line="276" w:lineRule="auto"/>
        <w:ind w:firstLine="0"/>
        <w:rPr>
          <w:rFonts w:cs="Arial"/>
          <w:noProof/>
          <w:szCs w:val="24"/>
        </w:rPr>
      </w:pPr>
      <w:r w:rsidRPr="002D113F">
        <w:rPr>
          <w:rFonts w:cs="Arial"/>
          <w:noProof/>
          <w:szCs w:val="24"/>
        </w:rPr>
        <w:t xml:space="preserve">Vynašecí šnek prostupuje stěnou zásobníku štěpky. </w:t>
      </w:r>
      <w:r w:rsidRPr="002D113F">
        <w:rPr>
          <w:rFonts w:cs="Arial"/>
          <w:b/>
          <w:noProof/>
          <w:szCs w:val="24"/>
        </w:rPr>
        <w:t>Prostup je protipožárně utěsněn minerální výplní F90 a zakrytován nehořlavými deskami s ocelovými hmoždinkami</w:t>
      </w:r>
      <w:r w:rsidRPr="002D113F">
        <w:rPr>
          <w:rFonts w:cs="Arial"/>
          <w:noProof/>
          <w:szCs w:val="24"/>
        </w:rPr>
        <w:t xml:space="preserve">. </w:t>
      </w:r>
    </w:p>
    <w:p w14:paraId="52FC5292" w14:textId="77777777" w:rsidR="002F1225" w:rsidRPr="002D113F" w:rsidRDefault="002F1225" w:rsidP="002D113F">
      <w:pPr>
        <w:pStyle w:val="Zkladntext"/>
        <w:ind w:left="284" w:right="126" w:firstLine="0"/>
        <w:rPr>
          <w:rFonts w:cs="Calibri"/>
          <w:szCs w:val="24"/>
        </w:rPr>
      </w:pPr>
      <w:r w:rsidRPr="002D113F">
        <w:rPr>
          <w:noProof/>
          <w:szCs w:val="24"/>
          <w:lang w:eastAsia="cs-CZ"/>
        </w:rPr>
        <w:drawing>
          <wp:anchor distT="0" distB="0" distL="114300" distR="114300" simplePos="0" relativeHeight="251658240" behindDoc="0" locked="0" layoutInCell="1" allowOverlap="1" wp14:anchorId="5CD06ED1" wp14:editId="43383EE9">
            <wp:simplePos x="0" y="0"/>
            <wp:positionH relativeFrom="page">
              <wp:posOffset>561975</wp:posOffset>
            </wp:positionH>
            <wp:positionV relativeFrom="paragraph">
              <wp:posOffset>181610</wp:posOffset>
            </wp:positionV>
            <wp:extent cx="1190625" cy="923925"/>
            <wp:effectExtent l="19050" t="0" r="9525" b="0"/>
            <wp:wrapNone/>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cstate="print"/>
                    <a:srcRect/>
                    <a:stretch>
                      <a:fillRect/>
                    </a:stretch>
                  </pic:blipFill>
                  <pic:spPr bwMode="auto">
                    <a:xfrm>
                      <a:off x="0" y="0"/>
                      <a:ext cx="1190625" cy="923925"/>
                    </a:xfrm>
                    <a:prstGeom prst="rect">
                      <a:avLst/>
                    </a:prstGeom>
                    <a:noFill/>
                  </pic:spPr>
                </pic:pic>
              </a:graphicData>
            </a:graphic>
          </wp:anchor>
        </w:drawing>
      </w:r>
    </w:p>
    <w:p w14:paraId="34F885C7" w14:textId="77777777" w:rsidR="002F1225" w:rsidRDefault="001A04E0" w:rsidP="002D113F">
      <w:pPr>
        <w:pStyle w:val="Zkladntext"/>
        <w:autoSpaceDN w:val="0"/>
        <w:spacing w:before="27" w:after="0" w:line="240" w:lineRule="auto"/>
        <w:ind w:left="284" w:right="126" w:firstLine="0"/>
        <w:jc w:val="left"/>
        <w:rPr>
          <w:rFonts w:cs="Calibri"/>
          <w:color w:val="231F20"/>
          <w:szCs w:val="24"/>
        </w:rPr>
      </w:pPr>
      <w:r>
        <w:rPr>
          <w:color w:val="231F20"/>
          <w:szCs w:val="24"/>
        </w:rPr>
        <w:tab/>
      </w:r>
      <w:r>
        <w:rPr>
          <w:color w:val="231F20"/>
          <w:szCs w:val="24"/>
        </w:rPr>
        <w:tab/>
      </w:r>
      <w:r>
        <w:rPr>
          <w:color w:val="231F20"/>
          <w:szCs w:val="24"/>
        </w:rPr>
        <w:tab/>
      </w:r>
      <w:r w:rsidR="002F1225" w:rsidRPr="002D113F">
        <w:rPr>
          <w:color w:val="231F20"/>
          <w:szCs w:val="24"/>
        </w:rPr>
        <w:t xml:space="preserve">r </w:t>
      </w:r>
      <w:r w:rsidR="002F1225" w:rsidRPr="002D113F">
        <w:rPr>
          <w:rFonts w:cs="Calibri"/>
          <w:color w:val="231F20"/>
          <w:szCs w:val="24"/>
        </w:rPr>
        <w:t xml:space="preserve">zakrytí ocel. plechem (min. </w:t>
      </w:r>
      <w:proofErr w:type="spellStart"/>
      <w:r w:rsidR="002F1225" w:rsidRPr="002D113F">
        <w:rPr>
          <w:rFonts w:cs="Calibri"/>
          <w:color w:val="231F20"/>
          <w:szCs w:val="24"/>
        </w:rPr>
        <w:t>tl</w:t>
      </w:r>
      <w:proofErr w:type="spellEnd"/>
      <w:r w:rsidR="002F1225" w:rsidRPr="002D113F">
        <w:rPr>
          <w:rFonts w:cs="Calibri"/>
          <w:color w:val="231F20"/>
          <w:szCs w:val="24"/>
        </w:rPr>
        <w:t>. 1,5</w:t>
      </w:r>
      <w:r w:rsidR="002F1225" w:rsidRPr="002D113F">
        <w:rPr>
          <w:rFonts w:cs="Calibri"/>
          <w:color w:val="231F20"/>
          <w:spacing w:val="-4"/>
          <w:szCs w:val="24"/>
        </w:rPr>
        <w:t xml:space="preserve"> </w:t>
      </w:r>
      <w:r w:rsidR="002F1225" w:rsidRPr="002D113F">
        <w:rPr>
          <w:rFonts w:cs="Calibri"/>
          <w:color w:val="231F20"/>
          <w:szCs w:val="24"/>
        </w:rPr>
        <w:t>[mm])</w:t>
      </w:r>
    </w:p>
    <w:p w14:paraId="3D30FBDC" w14:textId="77777777" w:rsidR="002F1225" w:rsidRPr="001A04E0" w:rsidRDefault="001A04E0" w:rsidP="002D113F">
      <w:pPr>
        <w:pStyle w:val="Zkladntext"/>
        <w:autoSpaceDN w:val="0"/>
        <w:spacing w:before="27" w:after="0" w:line="240" w:lineRule="auto"/>
        <w:ind w:left="284" w:right="126" w:firstLine="0"/>
        <w:jc w:val="left"/>
        <w:rPr>
          <w:rFonts w:cs="Calibri"/>
          <w:szCs w:val="24"/>
        </w:rPr>
      </w:pPr>
      <w:r>
        <w:rPr>
          <w:rFonts w:cs="Calibri"/>
          <w:szCs w:val="24"/>
        </w:rPr>
        <w:tab/>
      </w:r>
      <w:r>
        <w:rPr>
          <w:rFonts w:cs="Calibri"/>
          <w:szCs w:val="24"/>
        </w:rPr>
        <w:tab/>
      </w:r>
      <w:r>
        <w:rPr>
          <w:rFonts w:cs="Calibri"/>
          <w:szCs w:val="24"/>
        </w:rPr>
        <w:tab/>
      </w:r>
      <w:r w:rsidR="002F1225" w:rsidRPr="002D113F">
        <w:rPr>
          <w:color w:val="231F20"/>
          <w:szCs w:val="24"/>
        </w:rPr>
        <w:t xml:space="preserve">r </w:t>
      </w:r>
      <w:r w:rsidR="002F1225" w:rsidRPr="002D113F">
        <w:rPr>
          <w:rFonts w:cs="Calibri"/>
          <w:color w:val="231F20"/>
          <w:szCs w:val="24"/>
        </w:rPr>
        <w:t xml:space="preserve">zakrytí nehořlavými deskami (min. </w:t>
      </w:r>
      <w:proofErr w:type="spellStart"/>
      <w:r w:rsidR="002F1225" w:rsidRPr="002D113F">
        <w:rPr>
          <w:rFonts w:cs="Calibri"/>
          <w:color w:val="231F20"/>
          <w:szCs w:val="24"/>
        </w:rPr>
        <w:t>tl</w:t>
      </w:r>
      <w:proofErr w:type="spellEnd"/>
      <w:r w:rsidR="002F1225" w:rsidRPr="002D113F">
        <w:rPr>
          <w:rFonts w:cs="Calibri"/>
          <w:color w:val="231F20"/>
          <w:szCs w:val="24"/>
        </w:rPr>
        <w:t>. 8 [mm])</w:t>
      </w:r>
      <w:r w:rsidR="002F1225" w:rsidRPr="002D113F">
        <w:rPr>
          <w:rFonts w:cs="Calibri"/>
          <w:szCs w:val="24"/>
        </w:rPr>
        <w:t xml:space="preserve"> </w:t>
      </w:r>
      <w:r w:rsidR="002F1225" w:rsidRPr="002D113F">
        <w:rPr>
          <w:rFonts w:cs="Calibri"/>
          <w:color w:val="231F20"/>
          <w:spacing w:val="-145"/>
          <w:szCs w:val="24"/>
        </w:rPr>
        <w:t> </w:t>
      </w:r>
      <w:r w:rsidR="002F1225" w:rsidRPr="002D113F">
        <w:rPr>
          <w:rFonts w:cs="Calibri"/>
          <w:color w:val="231F20"/>
          <w:szCs w:val="24"/>
        </w:rPr>
        <w:t>pro upevnění použít ocel. hmoždinky</w:t>
      </w:r>
    </w:p>
    <w:p w14:paraId="1B3AF539" w14:textId="77777777" w:rsidR="002F1225" w:rsidRPr="002D113F" w:rsidRDefault="001A04E0" w:rsidP="002D113F">
      <w:pPr>
        <w:pStyle w:val="Zkladntext"/>
        <w:autoSpaceDN w:val="0"/>
        <w:spacing w:before="27" w:after="0" w:line="264" w:lineRule="auto"/>
        <w:ind w:left="284" w:right="126" w:firstLine="0"/>
        <w:jc w:val="left"/>
        <w:rPr>
          <w:rFonts w:cs="Calibri"/>
          <w:szCs w:val="24"/>
        </w:rPr>
      </w:pPr>
      <w:r>
        <w:rPr>
          <w:color w:val="231F20"/>
          <w:szCs w:val="24"/>
        </w:rPr>
        <w:tab/>
      </w:r>
      <w:r>
        <w:rPr>
          <w:color w:val="231F20"/>
          <w:szCs w:val="24"/>
        </w:rPr>
        <w:tab/>
      </w:r>
      <w:r>
        <w:rPr>
          <w:color w:val="231F20"/>
          <w:szCs w:val="24"/>
        </w:rPr>
        <w:tab/>
      </w:r>
      <w:r w:rsidR="002F1225" w:rsidRPr="002D113F">
        <w:rPr>
          <w:color w:val="231F20"/>
          <w:szCs w:val="24"/>
        </w:rPr>
        <w:t xml:space="preserve">r </w:t>
      </w:r>
      <w:r w:rsidR="002F1225" w:rsidRPr="002D113F">
        <w:rPr>
          <w:rFonts w:cs="Calibri"/>
          <w:color w:val="231F20"/>
          <w:szCs w:val="24"/>
        </w:rPr>
        <w:t xml:space="preserve">je třeba dbát na to, aby mezi zakrytím a vynášecím zařízením zůstala malá mezera. </w:t>
      </w:r>
      <w:r>
        <w:rPr>
          <w:rFonts w:cs="Calibri"/>
          <w:color w:val="231F20"/>
          <w:szCs w:val="24"/>
        </w:rPr>
        <w:tab/>
      </w:r>
      <w:r>
        <w:rPr>
          <w:rFonts w:cs="Calibri"/>
          <w:color w:val="231F20"/>
          <w:szCs w:val="24"/>
        </w:rPr>
        <w:tab/>
      </w:r>
      <w:r>
        <w:rPr>
          <w:rFonts w:cs="Calibri"/>
          <w:color w:val="231F20"/>
          <w:szCs w:val="24"/>
        </w:rPr>
        <w:tab/>
      </w:r>
      <w:r>
        <w:rPr>
          <w:rFonts w:cs="Calibri"/>
          <w:color w:val="231F20"/>
          <w:szCs w:val="24"/>
        </w:rPr>
        <w:tab/>
      </w:r>
      <w:r w:rsidR="002F1225" w:rsidRPr="002D113F">
        <w:rPr>
          <w:rFonts w:cs="Calibri"/>
          <w:color w:val="231F20"/>
          <w:szCs w:val="24"/>
        </w:rPr>
        <w:t>Zabraňuje také přenosu hluku</w:t>
      </w:r>
    </w:p>
    <w:p w14:paraId="3FDE5E6E" w14:textId="77777777" w:rsidR="002F1225" w:rsidRPr="002D113F" w:rsidRDefault="001A04E0" w:rsidP="002D113F">
      <w:pPr>
        <w:pStyle w:val="Zkladntext"/>
        <w:autoSpaceDN w:val="0"/>
        <w:spacing w:before="27" w:after="0" w:line="240" w:lineRule="auto"/>
        <w:ind w:left="284" w:right="126" w:firstLine="0"/>
        <w:jc w:val="left"/>
        <w:rPr>
          <w:rFonts w:cs="Calibri"/>
          <w:szCs w:val="24"/>
        </w:rPr>
      </w:pPr>
      <w:r>
        <w:rPr>
          <w:color w:val="231F20"/>
          <w:szCs w:val="24"/>
        </w:rPr>
        <w:tab/>
      </w:r>
      <w:r>
        <w:rPr>
          <w:color w:val="231F20"/>
          <w:szCs w:val="24"/>
        </w:rPr>
        <w:tab/>
      </w:r>
      <w:r>
        <w:rPr>
          <w:color w:val="231F20"/>
          <w:szCs w:val="24"/>
        </w:rPr>
        <w:tab/>
      </w:r>
      <w:r w:rsidR="002F1225" w:rsidRPr="002D113F">
        <w:rPr>
          <w:color w:val="231F20"/>
          <w:szCs w:val="24"/>
        </w:rPr>
        <w:t xml:space="preserve">r </w:t>
      </w:r>
      <w:r w:rsidR="002F1225" w:rsidRPr="002D113F">
        <w:rPr>
          <w:rFonts w:cs="Calibri"/>
          <w:color w:val="231F20"/>
          <w:szCs w:val="24"/>
        </w:rPr>
        <w:t>výplň: minerální vata (F90)</w:t>
      </w:r>
      <w:r w:rsidR="002F1225" w:rsidRPr="002D113F">
        <w:rPr>
          <w:rFonts w:cs="Calibri"/>
          <w:color w:val="231F20"/>
          <w:spacing w:val="-4"/>
          <w:szCs w:val="24"/>
        </w:rPr>
        <w:t xml:space="preserve"> </w:t>
      </w:r>
    </w:p>
    <w:p w14:paraId="50D969D1" w14:textId="77777777" w:rsidR="002F1225" w:rsidRPr="002D113F" w:rsidRDefault="002F1225" w:rsidP="002D113F">
      <w:pPr>
        <w:ind w:left="284" w:firstLine="0"/>
        <w:rPr>
          <w:rFonts w:cs="Calibri"/>
          <w:szCs w:val="24"/>
        </w:rPr>
      </w:pPr>
    </w:p>
    <w:p w14:paraId="3FBD582F" w14:textId="77777777" w:rsidR="002F1225" w:rsidRPr="002D113F" w:rsidRDefault="002F1225" w:rsidP="002D113F">
      <w:pPr>
        <w:spacing w:line="276" w:lineRule="auto"/>
        <w:ind w:firstLine="0"/>
        <w:rPr>
          <w:rFonts w:cs="Arial"/>
          <w:noProof/>
          <w:szCs w:val="24"/>
        </w:rPr>
      </w:pPr>
      <w:r w:rsidRPr="002D113F">
        <w:rPr>
          <w:rFonts w:cs="Arial"/>
          <w:noProof/>
          <w:szCs w:val="24"/>
        </w:rPr>
        <w:t>V</w:t>
      </w:r>
      <w:r w:rsidR="00E2266D">
        <w:rPr>
          <w:rFonts w:cs="Arial"/>
          <w:noProof/>
          <w:szCs w:val="24"/>
        </w:rPr>
        <w:t> zásobníku štěpky</w:t>
      </w:r>
      <w:r w:rsidRPr="002D113F">
        <w:rPr>
          <w:rFonts w:cs="Arial"/>
          <w:noProof/>
          <w:szCs w:val="24"/>
        </w:rPr>
        <w:t xml:space="preserve"> je bude umístěno teplotní čidlo. Při překročení teploty 60°C </w:t>
      </w:r>
      <w:r w:rsidR="00E2266D">
        <w:rPr>
          <w:rFonts w:cs="Arial"/>
          <w:noProof/>
          <w:szCs w:val="24"/>
        </w:rPr>
        <w:t>v zásobníku štěpky</w:t>
      </w:r>
      <w:r w:rsidR="00E2266D" w:rsidRPr="002D113F">
        <w:rPr>
          <w:rFonts w:cs="Arial"/>
          <w:noProof/>
          <w:szCs w:val="24"/>
        </w:rPr>
        <w:t xml:space="preserve"> </w:t>
      </w:r>
      <w:r w:rsidRPr="002D113F">
        <w:rPr>
          <w:rFonts w:cs="Arial"/>
          <w:noProof/>
          <w:szCs w:val="24"/>
        </w:rPr>
        <w:t xml:space="preserve">je vydán akustický, nebo optický výstražný signál. Do </w:t>
      </w:r>
      <w:r w:rsidR="00E2266D">
        <w:rPr>
          <w:rFonts w:cs="Arial"/>
          <w:noProof/>
          <w:szCs w:val="24"/>
        </w:rPr>
        <w:t>zásobníku štěpky</w:t>
      </w:r>
      <w:r w:rsidRPr="002D113F">
        <w:rPr>
          <w:rFonts w:cs="Arial"/>
          <w:noProof/>
          <w:szCs w:val="24"/>
        </w:rPr>
        <w:t xml:space="preserve"> je také přivedeno ručně spouštěné hasící zařízení tvořené vodovodním tlakovým potrubím s uzavíracím kohoutem v kotelně. Trubka končí 15 cm nad otevřeným šnekem vynašeče paliva.</w:t>
      </w:r>
    </w:p>
    <w:p w14:paraId="5DECD412" w14:textId="77777777" w:rsidR="002F1225" w:rsidRPr="002D113F" w:rsidRDefault="002F1225" w:rsidP="002D113F">
      <w:pPr>
        <w:spacing w:line="276" w:lineRule="auto"/>
        <w:ind w:firstLine="0"/>
        <w:rPr>
          <w:rFonts w:cs="Arial"/>
          <w:noProof/>
          <w:szCs w:val="24"/>
        </w:rPr>
      </w:pPr>
      <w:r w:rsidRPr="002D113F">
        <w:rPr>
          <w:rFonts w:cs="Arial"/>
          <w:noProof/>
          <w:szCs w:val="24"/>
        </w:rPr>
        <w:t xml:space="preserve">Štěpkový kotel je také osazen </w:t>
      </w:r>
      <w:r w:rsidRPr="002D113F">
        <w:rPr>
          <w:rFonts w:cs="Arial"/>
          <w:b/>
          <w:noProof/>
          <w:szCs w:val="24"/>
        </w:rPr>
        <w:t>samočinným hasícím zařízením</w:t>
      </w:r>
      <w:r w:rsidRPr="002D113F">
        <w:rPr>
          <w:rFonts w:cs="Arial"/>
          <w:noProof/>
          <w:szCs w:val="24"/>
        </w:rPr>
        <w:t>, které při teplotě 50°C naměřené na hlavě vynašeče otevře ventil hasícího zařízení a zaplaví podávací kanál se šnekem.</w:t>
      </w:r>
    </w:p>
    <w:p w14:paraId="61909DF0" w14:textId="77777777" w:rsidR="002F1225" w:rsidRPr="002D113F" w:rsidRDefault="002F1225" w:rsidP="002D113F">
      <w:pPr>
        <w:spacing w:line="276" w:lineRule="auto"/>
        <w:ind w:firstLine="0"/>
        <w:rPr>
          <w:rFonts w:cs="Arial"/>
          <w:noProof/>
          <w:szCs w:val="24"/>
        </w:rPr>
      </w:pPr>
      <w:r w:rsidRPr="002D113F">
        <w:rPr>
          <w:rFonts w:cs="Arial"/>
          <w:noProof/>
          <w:szCs w:val="24"/>
        </w:rPr>
        <w:t>Oběh topné vody přes kotle a v topných větvích budou zajišťovat oběhová čerpadla s elektronickou regulací otáček.</w:t>
      </w:r>
    </w:p>
    <w:p w14:paraId="0407F382" w14:textId="77777777" w:rsidR="006E77D3" w:rsidRPr="002D113F" w:rsidRDefault="006E77D3" w:rsidP="002D113F">
      <w:pPr>
        <w:ind w:firstLine="0"/>
        <w:rPr>
          <w:rFonts w:cs="Arial"/>
          <w:szCs w:val="24"/>
          <w:highlight w:val="yellow"/>
        </w:rPr>
      </w:pPr>
    </w:p>
    <w:p w14:paraId="4015643F" w14:textId="77777777" w:rsidR="006E77D3" w:rsidRPr="002D113F" w:rsidRDefault="006E77D3" w:rsidP="000141C6">
      <w:pPr>
        <w:rPr>
          <w:rFonts w:cs="Arial"/>
          <w:szCs w:val="24"/>
          <w:highlight w:val="yellow"/>
        </w:rPr>
      </w:pPr>
    </w:p>
    <w:p w14:paraId="0FB38A33" w14:textId="77777777" w:rsidR="000141C6" w:rsidRPr="00B15B3A" w:rsidRDefault="000141C6" w:rsidP="000141C6">
      <w:pPr>
        <w:pStyle w:val="Nadpis1"/>
        <w:tabs>
          <w:tab w:val="clear" w:pos="432"/>
          <w:tab w:val="num" w:pos="360"/>
          <w:tab w:val="left" w:pos="567"/>
        </w:tabs>
        <w:spacing w:before="0" w:after="0"/>
        <w:ind w:left="360" w:hanging="360"/>
        <w:jc w:val="left"/>
      </w:pPr>
      <w:r w:rsidRPr="00B15B3A">
        <w:t>TECHNICKÉ ŘEŠENÍ</w:t>
      </w:r>
      <w:r>
        <w:t xml:space="preserve"> PO</w:t>
      </w:r>
    </w:p>
    <w:p w14:paraId="75C97AAD" w14:textId="77777777" w:rsidR="000141C6" w:rsidRPr="00EA1410" w:rsidRDefault="000141C6" w:rsidP="000141C6">
      <w:pPr>
        <w:pStyle w:val="Nadpis2"/>
      </w:pPr>
      <w:r w:rsidRPr="00EA1410">
        <w:t>Podklady pro zpracování požárně bezpečnostního řešení</w:t>
      </w:r>
    </w:p>
    <w:p w14:paraId="4D7428DF" w14:textId="77777777" w:rsidR="000141C6" w:rsidRDefault="000141C6" w:rsidP="000141C6"/>
    <w:p w14:paraId="7C50CDBF" w14:textId="77777777" w:rsidR="000141C6" w:rsidRPr="00FC22BA" w:rsidRDefault="000141C6" w:rsidP="000141C6">
      <w:pPr>
        <w:rPr>
          <w:rFonts w:cs="Arial"/>
          <w:b/>
          <w:u w:val="single"/>
        </w:rPr>
      </w:pPr>
      <w:r w:rsidRPr="00FC22BA">
        <w:t>Tato zpráva byla zpracována podle základních norem, předpisů a ostatních podkladů:</w:t>
      </w:r>
    </w:p>
    <w:p w14:paraId="42F21751" w14:textId="77777777" w:rsidR="000141C6" w:rsidRPr="00131D68" w:rsidRDefault="000141C6" w:rsidP="004A4F21">
      <w:pPr>
        <w:pStyle w:val="Odstavecseseznamem"/>
        <w:numPr>
          <w:ilvl w:val="0"/>
          <w:numId w:val="14"/>
        </w:numPr>
      </w:pPr>
      <w:r w:rsidRPr="00131D68">
        <w:t xml:space="preserve">projektová dokumentace – půdorys původního a nového řešení, popis změny </w:t>
      </w:r>
      <w:r w:rsidR="00BE5081">
        <w:t>v TZ</w:t>
      </w:r>
    </w:p>
    <w:p w14:paraId="5C754CE0" w14:textId="77777777" w:rsidR="0089588A" w:rsidRDefault="002C6F92" w:rsidP="000141C6">
      <w:pPr>
        <w:ind w:firstLine="644"/>
      </w:pPr>
      <w:r>
        <w:t>zpracovat</w:t>
      </w:r>
      <w:r w:rsidR="000141C6" w:rsidRPr="00131D68">
        <w:t xml:space="preserve">el </w:t>
      </w:r>
      <w:proofErr w:type="spellStart"/>
      <w:r w:rsidR="000141C6" w:rsidRPr="00131D68">
        <w:t>Erding</w:t>
      </w:r>
      <w:proofErr w:type="spellEnd"/>
      <w:r w:rsidR="000141C6" w:rsidRPr="00131D68">
        <w:t xml:space="preserve"> a.s., Zaoralova 2058/5, 628 00 Brno, IČ:25512455</w:t>
      </w:r>
      <w:r w:rsidR="0089588A">
        <w:t>,</w:t>
      </w:r>
      <w:r w:rsidR="000141C6">
        <w:t xml:space="preserve"> </w:t>
      </w:r>
      <w:proofErr w:type="spellStart"/>
      <w:r w:rsidR="000141C6" w:rsidRPr="005A1A9C">
        <w:t>Ing.Vladimír</w:t>
      </w:r>
      <w:proofErr w:type="spellEnd"/>
      <w:r w:rsidR="000141C6" w:rsidRPr="005A1A9C">
        <w:t xml:space="preserve"> Půček, č. aut. </w:t>
      </w:r>
    </w:p>
    <w:p w14:paraId="1B130E09" w14:textId="77777777" w:rsidR="000141C6" w:rsidRPr="00131D68" w:rsidRDefault="000141C6" w:rsidP="004A4F21">
      <w:pPr>
        <w:pStyle w:val="Odstavecseseznamem"/>
        <w:numPr>
          <w:ilvl w:val="0"/>
          <w:numId w:val="16"/>
        </w:numPr>
      </w:pPr>
      <w:r w:rsidRPr="005A1A9C">
        <w:t>1003435, obor - technika prostředí staveb,</w:t>
      </w:r>
      <w:r w:rsidR="0089588A">
        <w:t xml:space="preserve"> </w:t>
      </w:r>
      <w:r w:rsidRPr="005A1A9C">
        <w:t>specializace - technická zařízení staveb</w:t>
      </w:r>
      <w:r w:rsidR="0089588A">
        <w:t xml:space="preserve">. </w:t>
      </w:r>
      <w:r w:rsidR="0089588A" w:rsidRPr="008A2121">
        <w:rPr>
          <w:rFonts w:cs="Arial"/>
        </w:rPr>
        <w:t xml:space="preserve">Projekt PBŘ zpracoval </w:t>
      </w:r>
      <w:proofErr w:type="spellStart"/>
      <w:r w:rsidR="0089588A" w:rsidRPr="008A2121">
        <w:rPr>
          <w:rFonts w:cs="Arial"/>
        </w:rPr>
        <w:t>Ing.arch.Roman</w:t>
      </w:r>
      <w:proofErr w:type="spellEnd"/>
      <w:r w:rsidR="0089588A" w:rsidRPr="008A2121">
        <w:rPr>
          <w:rFonts w:cs="Arial"/>
        </w:rPr>
        <w:t xml:space="preserve"> Klimpl ČKA, Žitná 1, Brno, č. autorizace: 03 396, IČO 151 85 401 a </w:t>
      </w:r>
      <w:proofErr w:type="spellStart"/>
      <w:r w:rsidR="0089588A" w:rsidRPr="008A2121">
        <w:rPr>
          <w:rFonts w:cs="Arial"/>
        </w:rPr>
        <w:t>ing</w:t>
      </w:r>
      <w:proofErr w:type="spellEnd"/>
      <w:r w:rsidR="0089588A" w:rsidRPr="008A2121">
        <w:rPr>
          <w:rFonts w:cs="Arial"/>
        </w:rPr>
        <w:t xml:space="preserve"> Ota Vodáček, Axmanova 13,Brno IČO 151 89 601 .</w:t>
      </w:r>
    </w:p>
    <w:p w14:paraId="450E2EE2" w14:textId="77777777" w:rsidR="00931161" w:rsidRPr="00931161" w:rsidRDefault="000141C6" w:rsidP="004A4F21">
      <w:pPr>
        <w:numPr>
          <w:ilvl w:val="0"/>
          <w:numId w:val="7"/>
        </w:numPr>
        <w:tabs>
          <w:tab w:val="clear" w:pos="927"/>
        </w:tabs>
        <w:ind w:left="284" w:hanging="284"/>
        <w:rPr>
          <w:rFonts w:cs="Arial"/>
        </w:rPr>
      </w:pPr>
      <w:r w:rsidRPr="00FC22BA">
        <w:rPr>
          <w:rFonts w:cs="Arial"/>
        </w:rPr>
        <w:t>platné normy požární bezpečnosti staveb</w:t>
      </w:r>
      <w:r w:rsidR="00EB16C4">
        <w:rPr>
          <w:rFonts w:cs="Arial"/>
        </w:rPr>
        <w:t xml:space="preserve"> vče</w:t>
      </w:r>
      <w:r w:rsidR="0089588A">
        <w:rPr>
          <w:rFonts w:cs="Arial"/>
        </w:rPr>
        <w:t>t</w:t>
      </w:r>
      <w:r w:rsidR="00EB16C4">
        <w:rPr>
          <w:rFonts w:cs="Arial"/>
        </w:rPr>
        <w:t>ně změn do 06/2020</w:t>
      </w:r>
      <w:r w:rsidRPr="00FC22BA">
        <w:rPr>
          <w:rFonts w:cs="Arial"/>
        </w:rPr>
        <w:t>:</w:t>
      </w:r>
    </w:p>
    <w:p w14:paraId="4C29761B" w14:textId="77777777" w:rsidR="000141C6" w:rsidRPr="002E2BB9" w:rsidRDefault="000141C6" w:rsidP="004A4F21">
      <w:pPr>
        <w:numPr>
          <w:ilvl w:val="0"/>
          <w:numId w:val="8"/>
        </w:numPr>
        <w:rPr>
          <w:rFonts w:cs="Arial"/>
        </w:rPr>
      </w:pPr>
      <w:r w:rsidRPr="002E2BB9">
        <w:rPr>
          <w:rFonts w:cs="Arial"/>
        </w:rPr>
        <w:t>ČSN 73 080</w:t>
      </w:r>
      <w:r w:rsidR="00931161" w:rsidRPr="002E2BB9">
        <w:rPr>
          <w:rFonts w:cs="Arial"/>
        </w:rPr>
        <w:t>4</w:t>
      </w:r>
      <w:r w:rsidRPr="002E2BB9">
        <w:rPr>
          <w:rFonts w:cs="Arial"/>
        </w:rPr>
        <w:t>:20</w:t>
      </w:r>
      <w:r w:rsidR="00931161" w:rsidRPr="002E2BB9">
        <w:rPr>
          <w:rFonts w:cs="Arial"/>
        </w:rPr>
        <w:t>10</w:t>
      </w:r>
      <w:r w:rsidRPr="002E2BB9">
        <w:rPr>
          <w:rFonts w:cs="Arial"/>
        </w:rPr>
        <w:t xml:space="preserve"> – PBS </w:t>
      </w:r>
      <w:r w:rsidR="00931161" w:rsidRPr="002E2BB9">
        <w:rPr>
          <w:rFonts w:cs="Arial"/>
        </w:rPr>
        <w:t>V</w:t>
      </w:r>
      <w:r w:rsidRPr="002E2BB9">
        <w:rPr>
          <w:rFonts w:cs="Arial"/>
        </w:rPr>
        <w:t>ýrobní objekty</w:t>
      </w:r>
    </w:p>
    <w:p w14:paraId="6DA4DA20" w14:textId="77777777" w:rsidR="00931161" w:rsidRPr="00931161" w:rsidRDefault="00931161" w:rsidP="004A4F21">
      <w:pPr>
        <w:numPr>
          <w:ilvl w:val="0"/>
          <w:numId w:val="8"/>
        </w:numPr>
        <w:rPr>
          <w:rFonts w:cs="Arial"/>
        </w:rPr>
      </w:pPr>
      <w:r w:rsidRPr="00FC22BA">
        <w:rPr>
          <w:rFonts w:cs="Arial"/>
        </w:rPr>
        <w:t>ČSN 73 0802</w:t>
      </w:r>
      <w:r>
        <w:rPr>
          <w:rFonts w:cs="Arial"/>
        </w:rPr>
        <w:t>:2009</w:t>
      </w:r>
      <w:r w:rsidRPr="00FC22BA">
        <w:rPr>
          <w:rFonts w:cs="Arial"/>
        </w:rPr>
        <w:t xml:space="preserve"> – PBS Nevýrobní objekty</w:t>
      </w:r>
    </w:p>
    <w:p w14:paraId="6850E22D" w14:textId="77777777" w:rsidR="000141C6" w:rsidRPr="00F4380D" w:rsidRDefault="0089588A" w:rsidP="004A4F21">
      <w:pPr>
        <w:numPr>
          <w:ilvl w:val="0"/>
          <w:numId w:val="8"/>
        </w:numPr>
        <w:rPr>
          <w:rFonts w:cs="Arial"/>
        </w:rPr>
      </w:pPr>
      <w:r>
        <w:rPr>
          <w:rFonts w:cs="Arial"/>
        </w:rPr>
        <w:t>ČSN 65 0201:2003</w:t>
      </w:r>
      <w:r w:rsidR="000141C6" w:rsidRPr="00FC22BA">
        <w:rPr>
          <w:rFonts w:cs="Arial"/>
        </w:rPr>
        <w:t xml:space="preserve"> – </w:t>
      </w:r>
      <w:r>
        <w:rPr>
          <w:rFonts w:cs="Arial"/>
        </w:rPr>
        <w:t>Hořlavé kapaliny</w:t>
      </w:r>
    </w:p>
    <w:p w14:paraId="0201CF90" w14:textId="77777777" w:rsidR="000141C6" w:rsidRDefault="000141C6" w:rsidP="004A4F21">
      <w:pPr>
        <w:numPr>
          <w:ilvl w:val="0"/>
          <w:numId w:val="8"/>
        </w:numPr>
        <w:rPr>
          <w:rFonts w:cs="Arial"/>
        </w:rPr>
      </w:pPr>
      <w:r w:rsidRPr="00FC22BA">
        <w:rPr>
          <w:rFonts w:cs="Arial"/>
        </w:rPr>
        <w:t>ČSN 73 0810</w:t>
      </w:r>
      <w:r>
        <w:rPr>
          <w:rFonts w:cs="Arial"/>
        </w:rPr>
        <w:t>:2016</w:t>
      </w:r>
      <w:r w:rsidRPr="00FC22BA">
        <w:rPr>
          <w:rFonts w:cs="Arial"/>
        </w:rPr>
        <w:t xml:space="preserve"> – PBS Společná ustanovení</w:t>
      </w:r>
    </w:p>
    <w:p w14:paraId="1A847A6B" w14:textId="77777777" w:rsidR="000141C6" w:rsidRDefault="000141C6" w:rsidP="004A4F21">
      <w:pPr>
        <w:numPr>
          <w:ilvl w:val="0"/>
          <w:numId w:val="8"/>
        </w:numPr>
        <w:rPr>
          <w:rFonts w:cs="Arial"/>
        </w:rPr>
      </w:pPr>
      <w:r w:rsidRPr="00777DB3">
        <w:rPr>
          <w:rFonts w:cs="Arial"/>
        </w:rPr>
        <w:t>ČSN 73 0834: 2011– PBS Změny staveb</w:t>
      </w:r>
    </w:p>
    <w:p w14:paraId="675909B4" w14:textId="77777777" w:rsidR="00EF0893" w:rsidRPr="00EF0893" w:rsidRDefault="00EF0893" w:rsidP="004A4F21">
      <w:pPr>
        <w:numPr>
          <w:ilvl w:val="0"/>
          <w:numId w:val="8"/>
        </w:numPr>
        <w:rPr>
          <w:rFonts w:cs="Arial"/>
        </w:rPr>
      </w:pPr>
      <w:r w:rsidRPr="00777DB3">
        <w:rPr>
          <w:rFonts w:cs="Arial"/>
        </w:rPr>
        <w:t xml:space="preserve">ČSN </w:t>
      </w:r>
      <w:r>
        <w:rPr>
          <w:rFonts w:cs="Arial"/>
        </w:rPr>
        <w:t>07 0303</w:t>
      </w:r>
      <w:r w:rsidRPr="00777DB3">
        <w:rPr>
          <w:rFonts w:cs="Arial"/>
        </w:rPr>
        <w:t>: 20</w:t>
      </w:r>
      <w:r>
        <w:rPr>
          <w:rFonts w:cs="Arial"/>
        </w:rPr>
        <w:t xml:space="preserve">06 </w:t>
      </w:r>
      <w:r w:rsidRPr="00777DB3">
        <w:rPr>
          <w:rFonts w:cs="Arial"/>
        </w:rPr>
        <w:t xml:space="preserve">– </w:t>
      </w:r>
      <w:r>
        <w:rPr>
          <w:rFonts w:cs="Arial"/>
        </w:rPr>
        <w:t>Plynové kotelny</w:t>
      </w:r>
    </w:p>
    <w:p w14:paraId="5DD61D06" w14:textId="77777777" w:rsidR="000141C6" w:rsidRPr="00C177D0" w:rsidRDefault="000141C6" w:rsidP="004A4F21">
      <w:pPr>
        <w:pStyle w:val="Odstavecseseznamem"/>
        <w:numPr>
          <w:ilvl w:val="0"/>
          <w:numId w:val="8"/>
        </w:numPr>
      </w:pPr>
      <w:r>
        <w:t xml:space="preserve">Hodnoty požární odolnosti </w:t>
      </w:r>
      <w:proofErr w:type="spellStart"/>
      <w:r>
        <w:t>stav.konstr</w:t>
      </w:r>
      <w:proofErr w:type="spellEnd"/>
      <w:r>
        <w:t>. podle Eurokódů</w:t>
      </w:r>
    </w:p>
    <w:p w14:paraId="7A2458D3" w14:textId="77777777" w:rsidR="000141C6" w:rsidRPr="00FC22BA" w:rsidRDefault="000141C6" w:rsidP="004A4F21">
      <w:pPr>
        <w:numPr>
          <w:ilvl w:val="0"/>
          <w:numId w:val="7"/>
        </w:numPr>
        <w:tabs>
          <w:tab w:val="clear" w:pos="927"/>
        </w:tabs>
        <w:ind w:left="284" w:hanging="284"/>
        <w:rPr>
          <w:rFonts w:cs="Arial"/>
        </w:rPr>
      </w:pPr>
      <w:r w:rsidRPr="00FC22BA">
        <w:rPr>
          <w:rFonts w:cs="Arial"/>
        </w:rPr>
        <w:t>Zákon 133/85 Sb., o požární ochraně ve znění pozdějších předpisů</w:t>
      </w:r>
    </w:p>
    <w:p w14:paraId="5F709B33" w14:textId="77777777" w:rsidR="000141C6" w:rsidRPr="00FC22BA" w:rsidRDefault="000141C6" w:rsidP="004A4F21">
      <w:pPr>
        <w:numPr>
          <w:ilvl w:val="0"/>
          <w:numId w:val="7"/>
        </w:numPr>
        <w:tabs>
          <w:tab w:val="clear" w:pos="927"/>
        </w:tabs>
        <w:ind w:left="284" w:hanging="284"/>
        <w:rPr>
          <w:rFonts w:cs="Arial"/>
        </w:rPr>
      </w:pPr>
      <w:proofErr w:type="spellStart"/>
      <w:r w:rsidRPr="00FC22BA">
        <w:rPr>
          <w:rFonts w:cs="Arial"/>
        </w:rPr>
        <w:t>Vyhl</w:t>
      </w:r>
      <w:proofErr w:type="spellEnd"/>
      <w:r w:rsidRPr="00FC22BA">
        <w:rPr>
          <w:rFonts w:cs="Arial"/>
        </w:rPr>
        <w:t>. MV ČR č. 246/2001 Sb., o požární prevenci</w:t>
      </w:r>
    </w:p>
    <w:p w14:paraId="7DFED9CD" w14:textId="77777777" w:rsidR="000141C6" w:rsidRPr="00FC22BA" w:rsidRDefault="000141C6" w:rsidP="004A4F21">
      <w:pPr>
        <w:numPr>
          <w:ilvl w:val="0"/>
          <w:numId w:val="7"/>
        </w:numPr>
        <w:tabs>
          <w:tab w:val="clear" w:pos="927"/>
        </w:tabs>
        <w:ind w:left="284" w:hanging="284"/>
        <w:rPr>
          <w:rFonts w:cs="Arial"/>
        </w:rPr>
      </w:pPr>
      <w:proofErr w:type="spellStart"/>
      <w:r w:rsidRPr="00FC22BA">
        <w:rPr>
          <w:rFonts w:cs="Arial"/>
        </w:rPr>
        <w:t>Vyhl</w:t>
      </w:r>
      <w:proofErr w:type="spellEnd"/>
      <w:r w:rsidRPr="00FC22BA">
        <w:rPr>
          <w:rFonts w:cs="Arial"/>
        </w:rPr>
        <w:t>. MV ČR č. 23/2008 Sb., o technických podmínkách požární ochrany staveb</w:t>
      </w:r>
    </w:p>
    <w:p w14:paraId="34F68B5A" w14:textId="77777777" w:rsidR="000141C6" w:rsidRDefault="000141C6" w:rsidP="004A4F21">
      <w:pPr>
        <w:numPr>
          <w:ilvl w:val="0"/>
          <w:numId w:val="7"/>
        </w:numPr>
        <w:tabs>
          <w:tab w:val="clear" w:pos="927"/>
        </w:tabs>
        <w:ind w:left="284" w:hanging="284"/>
        <w:rPr>
          <w:rFonts w:cs="Arial"/>
        </w:rPr>
      </w:pPr>
      <w:r w:rsidRPr="00FC22BA">
        <w:rPr>
          <w:rFonts w:cs="Arial"/>
        </w:rPr>
        <w:t>další související a platné předpisy.</w:t>
      </w:r>
    </w:p>
    <w:p w14:paraId="714CDB87" w14:textId="77777777" w:rsidR="005C08BB" w:rsidRDefault="005C08BB" w:rsidP="004A4F21">
      <w:pPr>
        <w:numPr>
          <w:ilvl w:val="0"/>
          <w:numId w:val="7"/>
        </w:numPr>
        <w:tabs>
          <w:tab w:val="clear" w:pos="927"/>
        </w:tabs>
        <w:ind w:left="284" w:hanging="284"/>
        <w:rPr>
          <w:rFonts w:cs="Arial"/>
        </w:rPr>
      </w:pPr>
      <w:r>
        <w:rPr>
          <w:rFonts w:cs="Arial"/>
        </w:rPr>
        <w:t xml:space="preserve">Další podklad je stávající TZ „Posouzení požárního nebezpečí“ číslo 089/96 z 08/1996 od Pavla Urbana na akci “Objekt plynové kotelny“  - je jako </w:t>
      </w:r>
      <w:r w:rsidRPr="005C08BB">
        <w:rPr>
          <w:rFonts w:cs="Arial"/>
          <w:b/>
        </w:rPr>
        <w:t>příloha této TZ PBŘ.</w:t>
      </w:r>
      <w:r>
        <w:rPr>
          <w:rFonts w:cs="Arial"/>
        </w:rPr>
        <w:t xml:space="preserve"> </w:t>
      </w:r>
    </w:p>
    <w:p w14:paraId="2C8EB019" w14:textId="77777777" w:rsidR="000141C6" w:rsidRPr="005440A7" w:rsidRDefault="000141C6" w:rsidP="000141C6">
      <w:pPr>
        <w:pStyle w:val="Nadpis2"/>
      </w:pPr>
      <w:r w:rsidRPr="007F191F">
        <w:t>Požárně bezpečnostní řešení</w:t>
      </w:r>
    </w:p>
    <w:p w14:paraId="790671D7" w14:textId="77777777" w:rsidR="0018077B" w:rsidRDefault="000141C6" w:rsidP="0018077B">
      <w:r w:rsidRPr="00E27165">
        <w:t xml:space="preserve">Změna </w:t>
      </w:r>
      <w:r>
        <w:t>stavby</w:t>
      </w:r>
      <w:r w:rsidRPr="00E27165">
        <w:t xml:space="preserve"> </w:t>
      </w:r>
      <w:r w:rsidR="0018077B">
        <w:t xml:space="preserve">řeší výměnu tří plynových kotlů za jeden plynový a jeden na dřevní štěpku s příslušnými </w:t>
      </w:r>
      <w:proofErr w:type="spellStart"/>
      <w:r w:rsidR="0018077B">
        <w:t>tlg</w:t>
      </w:r>
      <w:proofErr w:type="spellEnd"/>
      <w:r w:rsidR="0018077B">
        <w:t>. zařízeními.</w:t>
      </w:r>
    </w:p>
    <w:p w14:paraId="074A3F3E" w14:textId="77777777" w:rsidR="002A3C60" w:rsidRDefault="0018077B" w:rsidP="000141C6">
      <w:r>
        <w:t>Ve stávajícím stavu je kotelna jako jeden samostatný požární úsek.</w:t>
      </w:r>
    </w:p>
    <w:p w14:paraId="4668E3FF" w14:textId="77777777" w:rsidR="002A3C60" w:rsidRDefault="002A3C60" w:rsidP="000141C6"/>
    <w:p w14:paraId="40FF8980" w14:textId="77777777" w:rsidR="002A3C60" w:rsidRPr="002A3C60" w:rsidRDefault="002A3C60" w:rsidP="000141C6">
      <w:pPr>
        <w:rPr>
          <w:szCs w:val="24"/>
        </w:rPr>
      </w:pPr>
      <w:r w:rsidRPr="002A3C60">
        <w:rPr>
          <w:szCs w:val="24"/>
        </w:rPr>
        <w:t xml:space="preserve">Změna se týká </w:t>
      </w:r>
      <w:r w:rsidRPr="00DD1B68">
        <w:rPr>
          <w:szCs w:val="24"/>
        </w:rPr>
        <w:t>pouze požárního úseku PÚ 1</w:t>
      </w:r>
      <w:r>
        <w:rPr>
          <w:szCs w:val="24"/>
        </w:rPr>
        <w:t xml:space="preserve"> </w:t>
      </w:r>
      <w:r w:rsidRPr="002A3C60">
        <w:rPr>
          <w:szCs w:val="24"/>
        </w:rPr>
        <w:t xml:space="preserve">plynové kotelny </w:t>
      </w:r>
      <w:r w:rsidR="0018077B">
        <w:rPr>
          <w:szCs w:val="24"/>
        </w:rPr>
        <w:t xml:space="preserve">(vč. místnosti bojleru) </w:t>
      </w:r>
      <w:r w:rsidR="00DD1B68">
        <w:rPr>
          <w:szCs w:val="24"/>
        </w:rPr>
        <w:t xml:space="preserve">a </w:t>
      </w:r>
      <w:r w:rsidR="00DD1B68" w:rsidRPr="00DD1B68">
        <w:rPr>
          <w:b/>
          <w:szCs w:val="24"/>
        </w:rPr>
        <w:t>je posuzován pouze tento požární úsek</w:t>
      </w:r>
      <w:r w:rsidR="00DD1B68">
        <w:rPr>
          <w:szCs w:val="24"/>
        </w:rPr>
        <w:t>.</w:t>
      </w:r>
      <w:r w:rsidRPr="002A3C60">
        <w:rPr>
          <w:szCs w:val="24"/>
        </w:rPr>
        <w:t>.</w:t>
      </w:r>
    </w:p>
    <w:p w14:paraId="264AC181" w14:textId="77777777" w:rsidR="00BB4841" w:rsidRDefault="002A3C60" w:rsidP="00BB4841">
      <w:r>
        <w:t>Z</w:t>
      </w:r>
      <w:r w:rsidR="000141C6" w:rsidRPr="004D76E4">
        <w:t>měna je provedena v </w:t>
      </w:r>
      <w:r w:rsidR="004D76E4" w:rsidRPr="004D76E4">
        <w:t>1</w:t>
      </w:r>
      <w:r w:rsidR="000141C6" w:rsidRPr="004D76E4">
        <w:t xml:space="preserve">.NP ve stávající místnosti– </w:t>
      </w:r>
      <w:r w:rsidR="00EA5DA2">
        <w:t>kotelna</w:t>
      </w:r>
    </w:p>
    <w:p w14:paraId="1CEE28B7" w14:textId="77777777" w:rsidR="0072429E" w:rsidRPr="0072429E" w:rsidRDefault="004C5994" w:rsidP="004C5994">
      <w:pPr>
        <w:pStyle w:val="Zkladntext"/>
      </w:pPr>
      <w:r w:rsidRPr="00E27165">
        <w:t xml:space="preserve">Změna užívání je řešena </w:t>
      </w:r>
      <w:r>
        <w:t xml:space="preserve">hlavně </w:t>
      </w:r>
      <w:r w:rsidRPr="00E27165">
        <w:t>dle ČSN</w:t>
      </w:r>
      <w:r w:rsidRPr="00526F54">
        <w:t xml:space="preserve"> 73 08</w:t>
      </w:r>
      <w:r>
        <w:t>34 a  ČSN 73 0804</w:t>
      </w:r>
      <w:r w:rsidRPr="00526F54">
        <w:t>.</w:t>
      </w:r>
      <w:r>
        <w:t xml:space="preserve"> </w:t>
      </w:r>
    </w:p>
    <w:p w14:paraId="779CA674" w14:textId="77777777" w:rsidR="00BB4841" w:rsidRPr="00BB4841" w:rsidRDefault="00BB4841" w:rsidP="00BB4841">
      <w:pPr>
        <w:rPr>
          <w:szCs w:val="24"/>
          <w:u w:val="single"/>
        </w:rPr>
      </w:pPr>
      <w:r w:rsidRPr="00BB4841">
        <w:rPr>
          <w:szCs w:val="24"/>
          <w:u w:val="single"/>
        </w:rPr>
        <w:t>Stavební úpravy</w:t>
      </w:r>
    </w:p>
    <w:p w14:paraId="4FAAB643" w14:textId="77777777" w:rsidR="00107648" w:rsidRDefault="0018077B" w:rsidP="00BB4841">
      <w:pPr>
        <w:rPr>
          <w:szCs w:val="24"/>
        </w:rPr>
      </w:pPr>
      <w:r>
        <w:rPr>
          <w:szCs w:val="24"/>
        </w:rPr>
        <w:t xml:space="preserve">Hlavní stavební úprava </w:t>
      </w:r>
      <w:r w:rsidR="00107648">
        <w:rPr>
          <w:szCs w:val="24"/>
        </w:rPr>
        <w:t xml:space="preserve">v místnosti kotelny v 1.NP </w:t>
      </w:r>
      <w:r>
        <w:rPr>
          <w:szCs w:val="24"/>
        </w:rPr>
        <w:t xml:space="preserve">je </w:t>
      </w:r>
      <w:r w:rsidRPr="00107648">
        <w:rPr>
          <w:b/>
          <w:szCs w:val="24"/>
        </w:rPr>
        <w:t>vestavění nového zásobníku štěpky</w:t>
      </w:r>
      <w:r>
        <w:rPr>
          <w:szCs w:val="24"/>
        </w:rPr>
        <w:t xml:space="preserve"> jako samostatného požárního úseku PÚ 2 do prostoru kotelny.</w:t>
      </w:r>
    </w:p>
    <w:p w14:paraId="631F0792" w14:textId="77777777" w:rsidR="00107648" w:rsidRPr="00144747" w:rsidRDefault="00107648" w:rsidP="00107648">
      <w:pPr>
        <w:rPr>
          <w:szCs w:val="24"/>
        </w:rPr>
      </w:pPr>
      <w:r>
        <w:rPr>
          <w:szCs w:val="24"/>
        </w:rPr>
        <w:t xml:space="preserve">Pro demontáž a montáž technologického zařízení budou provedeny pouze nezbytné stavební práce a úpravy. Jedná se o dílčí úpravy pro potřeby technologie kotelny, jako je bourání stávajících základů a vybudování nových, provádění a zapravení prostupů stěnami, </w:t>
      </w:r>
      <w:r w:rsidRPr="004C5994">
        <w:rPr>
          <w:szCs w:val="24"/>
        </w:rPr>
        <w:t>opravy povrchů stěn a stropů apod..</w:t>
      </w:r>
    </w:p>
    <w:p w14:paraId="38726712" w14:textId="77777777" w:rsidR="00107648" w:rsidRDefault="00107648" w:rsidP="00BB4841">
      <w:pPr>
        <w:rPr>
          <w:szCs w:val="24"/>
        </w:rPr>
      </w:pPr>
    </w:p>
    <w:p w14:paraId="17E9011F" w14:textId="77777777" w:rsidR="00BB4841" w:rsidRDefault="00BB4841" w:rsidP="000141C6">
      <w:r>
        <w:t>Není zasahováno do stávajících nosných konstrukcí.</w:t>
      </w:r>
    </w:p>
    <w:p w14:paraId="60DCC519" w14:textId="77777777" w:rsidR="000141C6" w:rsidRDefault="000141C6" w:rsidP="000141C6">
      <w:r>
        <w:t>Nejsou měněny nenosné konstrukce objektu.</w:t>
      </w:r>
    </w:p>
    <w:p w14:paraId="10822AD3" w14:textId="77777777" w:rsidR="000141C6" w:rsidRPr="00526F54" w:rsidRDefault="000141C6" w:rsidP="000141C6">
      <w:r w:rsidRPr="00526F54">
        <w:t>Počet podlaží objektu se prováděnými změnami nezvyšuje.</w:t>
      </w:r>
    </w:p>
    <w:p w14:paraId="6CB192DA" w14:textId="77777777" w:rsidR="000141C6" w:rsidRPr="00526F54" w:rsidRDefault="000141C6" w:rsidP="000141C6">
      <w:r w:rsidRPr="00526F54">
        <w:t>Požární výška objektu se prováděnými změnami nezvyšuje.</w:t>
      </w:r>
    </w:p>
    <w:p w14:paraId="735BA9DB" w14:textId="77777777" w:rsidR="000141C6" w:rsidRDefault="000141C6" w:rsidP="000141C6">
      <w:r w:rsidRPr="005D43AC">
        <w:t>Není vytvořen nový požární úsek a velikost</w:t>
      </w:r>
      <w:r>
        <w:t>i</w:t>
      </w:r>
      <w:r w:rsidRPr="005D43AC">
        <w:t xml:space="preserve"> původní</w:t>
      </w:r>
      <w:r>
        <w:t>c</w:t>
      </w:r>
      <w:r w:rsidRPr="005D43AC">
        <w:t>h požární</w:t>
      </w:r>
      <w:r>
        <w:t>c</w:t>
      </w:r>
      <w:r w:rsidRPr="005D43AC">
        <w:t>h úsek</w:t>
      </w:r>
      <w:r>
        <w:t>ů</w:t>
      </w:r>
      <w:r w:rsidRPr="005D43AC">
        <w:t xml:space="preserve"> se nemění.</w:t>
      </w:r>
      <w:r>
        <w:t xml:space="preserve"> </w:t>
      </w:r>
    </w:p>
    <w:p w14:paraId="1E902FB8" w14:textId="77777777" w:rsidR="000141C6" w:rsidRDefault="00107648" w:rsidP="000141C6">
      <w:r>
        <w:t>U</w:t>
      </w:r>
      <w:r w:rsidR="000141C6" w:rsidRPr="001D7FDA">
        <w:t>místění</w:t>
      </w:r>
      <w:r w:rsidR="000141C6">
        <w:t xml:space="preserve"> stávajících požárních</w:t>
      </w:r>
      <w:r w:rsidR="000141C6" w:rsidRPr="001D7FDA">
        <w:t xml:space="preserve"> úsek</w:t>
      </w:r>
      <w:r w:rsidR="000141C6">
        <w:t>ů</w:t>
      </w:r>
      <w:r w:rsidR="000141C6" w:rsidRPr="001D7FDA">
        <w:t xml:space="preserve"> se změnou užívání nemění.</w:t>
      </w:r>
    </w:p>
    <w:p w14:paraId="1C8374BF" w14:textId="77777777" w:rsidR="0011416D" w:rsidRDefault="0011416D" w:rsidP="0011416D">
      <w:pPr>
        <w:rPr>
          <w:rFonts w:cs="Arial"/>
        </w:rPr>
      </w:pPr>
      <w:r w:rsidRPr="00D73138">
        <w:rPr>
          <w:rFonts w:cs="Arial"/>
        </w:rPr>
        <w:t xml:space="preserve">Konstrukční systém objektu </w:t>
      </w:r>
      <w:r>
        <w:rPr>
          <w:rFonts w:cs="Arial"/>
        </w:rPr>
        <w:t xml:space="preserve">výtopny </w:t>
      </w:r>
      <w:r w:rsidRPr="00D73138">
        <w:rPr>
          <w:rFonts w:cs="Arial"/>
        </w:rPr>
        <w:t xml:space="preserve">se prováděnými změnami nemění a je </w:t>
      </w:r>
      <w:r w:rsidRPr="00D73138">
        <w:rPr>
          <w:rFonts w:cs="Arial"/>
          <w:b/>
        </w:rPr>
        <w:t>nehořlavý</w:t>
      </w:r>
      <w:r w:rsidRPr="00D73138">
        <w:rPr>
          <w:rFonts w:cs="Arial"/>
        </w:rPr>
        <w:t xml:space="preserve"> (v souladu s čl. 5.7.1a)</w:t>
      </w:r>
    </w:p>
    <w:p w14:paraId="7A228120" w14:textId="77777777" w:rsidR="0011416D" w:rsidRPr="00D73138" w:rsidRDefault="0011416D" w:rsidP="0011416D">
      <w:pPr>
        <w:rPr>
          <w:rFonts w:cs="Arial"/>
        </w:rPr>
      </w:pPr>
      <w:r w:rsidRPr="00D73138">
        <w:rPr>
          <w:rFonts w:cs="Arial"/>
        </w:rPr>
        <w:t>ČSN 73 0804).</w:t>
      </w:r>
      <w:r>
        <w:rPr>
          <w:rFonts w:cs="Arial"/>
        </w:rPr>
        <w:t xml:space="preserve"> </w:t>
      </w:r>
      <w:r w:rsidRPr="00D73138">
        <w:rPr>
          <w:rFonts w:cs="Arial"/>
        </w:rPr>
        <w:t xml:space="preserve">Objekt má </w:t>
      </w:r>
      <w:r>
        <w:rPr>
          <w:rFonts w:cs="Arial"/>
        </w:rPr>
        <w:t xml:space="preserve">jedno </w:t>
      </w:r>
      <w:r w:rsidRPr="00D73138">
        <w:rPr>
          <w:rFonts w:cs="Arial"/>
        </w:rPr>
        <w:t>užitné nadzemní podlaží</w:t>
      </w:r>
      <w:r>
        <w:rPr>
          <w:rFonts w:cs="Arial"/>
        </w:rPr>
        <w:t xml:space="preserve"> (v souladu s čl. 5.3.2 a 5.3.4 ČSN 73 0804</w:t>
      </w:r>
      <w:r w:rsidRPr="00D73138">
        <w:rPr>
          <w:rFonts w:cs="Arial"/>
        </w:rPr>
        <w:t>.</w:t>
      </w:r>
      <w:r>
        <w:rPr>
          <w:rFonts w:cs="Arial"/>
        </w:rPr>
        <w:t>)</w:t>
      </w:r>
    </w:p>
    <w:p w14:paraId="18C09C3E" w14:textId="77777777" w:rsidR="0011416D" w:rsidRPr="008D14CE" w:rsidRDefault="0011416D" w:rsidP="0011416D">
      <w:pPr>
        <w:rPr>
          <w:rFonts w:cs="Arial"/>
        </w:rPr>
      </w:pPr>
      <w:r w:rsidRPr="008D14CE">
        <w:rPr>
          <w:rFonts w:cs="Arial"/>
        </w:rPr>
        <w:t xml:space="preserve">Požární výška objektu je </w:t>
      </w:r>
      <w:r w:rsidRPr="008D14CE">
        <w:rPr>
          <w:rFonts w:cs="Arial"/>
          <w:b/>
        </w:rPr>
        <w:t xml:space="preserve">h = </w:t>
      </w:r>
      <w:r>
        <w:rPr>
          <w:rFonts w:cs="Arial"/>
          <w:b/>
        </w:rPr>
        <w:t>0,0</w:t>
      </w:r>
      <w:r w:rsidRPr="008D14CE">
        <w:rPr>
          <w:rFonts w:cs="Arial"/>
          <w:b/>
        </w:rPr>
        <w:t xml:space="preserve"> m</w:t>
      </w:r>
      <w:r w:rsidRPr="008D14CE">
        <w:rPr>
          <w:rFonts w:cs="Arial"/>
        </w:rPr>
        <w:t xml:space="preserve"> (v souladu s čl. 5.3.1 a 5.3.5 ČSN 73 0804).</w:t>
      </w:r>
    </w:p>
    <w:p w14:paraId="3036B47E" w14:textId="77777777" w:rsidR="0011416D" w:rsidRDefault="0011416D" w:rsidP="000141C6"/>
    <w:p w14:paraId="3DB70191" w14:textId="77777777" w:rsidR="000141C6" w:rsidRPr="00D63DDB" w:rsidRDefault="000141C6" w:rsidP="000141C6">
      <w:pPr>
        <w:suppressAutoHyphens/>
        <w:rPr>
          <w:b/>
          <w:u w:val="single"/>
        </w:rPr>
      </w:pPr>
      <w:r w:rsidRPr="00D63DDB">
        <w:rPr>
          <w:b/>
          <w:u w:val="single"/>
        </w:rPr>
        <w:t>Posouzení změny užívání</w:t>
      </w:r>
    </w:p>
    <w:p w14:paraId="30C3EF91" w14:textId="77777777" w:rsidR="000141C6" w:rsidRDefault="000141C6" w:rsidP="000141C6">
      <w:pPr>
        <w:suppressAutoHyphens/>
      </w:pPr>
    </w:p>
    <w:p w14:paraId="67CA69FC" w14:textId="77777777" w:rsidR="000141C6" w:rsidRPr="007126AD" w:rsidRDefault="000141C6" w:rsidP="000141C6">
      <w:pPr>
        <w:suppressAutoHyphens/>
      </w:pPr>
      <w:r w:rsidRPr="007126AD">
        <w:t xml:space="preserve">V souladu s ČSN 73 0834 čl. 3.2 </w:t>
      </w:r>
      <w:r w:rsidRPr="007126AD">
        <w:rPr>
          <w:b/>
          <w:bCs/>
        </w:rPr>
        <w:t>se nejedná o změnu užívání</w:t>
      </w:r>
      <w:r w:rsidRPr="007126AD">
        <w:rPr>
          <w:bCs/>
        </w:rPr>
        <w:t xml:space="preserve"> </w:t>
      </w:r>
      <w:r w:rsidRPr="007126AD">
        <w:t>objektu, prostoru nebo provozu, protože jsou splněny následující podmínky:</w:t>
      </w:r>
    </w:p>
    <w:p w14:paraId="5B50E05B" w14:textId="77777777" w:rsidR="001D601F" w:rsidRDefault="000141C6" w:rsidP="004A4F21">
      <w:pPr>
        <w:pStyle w:val="Odstavecseseznamem"/>
        <w:numPr>
          <w:ilvl w:val="0"/>
          <w:numId w:val="12"/>
        </w:numPr>
        <w:tabs>
          <w:tab w:val="left" w:pos="284"/>
        </w:tabs>
        <w:rPr>
          <w:rFonts w:cs="Arial"/>
          <w:szCs w:val="22"/>
        </w:rPr>
      </w:pPr>
      <w:r w:rsidRPr="00CE5F13">
        <w:rPr>
          <w:rFonts w:cs="Arial"/>
          <w:szCs w:val="22"/>
        </w:rPr>
        <w:t xml:space="preserve">Nedochází ke zvýšení průměrného požárního zatížení </w:t>
      </w:r>
      <w:r w:rsidR="00FE280A">
        <w:rPr>
          <w:rFonts w:cs="Arial"/>
          <w:szCs w:val="22"/>
        </w:rPr>
        <w:t xml:space="preserve">u výrobního objektu </w:t>
      </w:r>
      <w:r w:rsidRPr="00CE5F13">
        <w:rPr>
          <w:rFonts w:cs="Arial"/>
          <w:szCs w:val="22"/>
        </w:rPr>
        <w:t>tj. k</w:t>
      </w:r>
      <w:r w:rsidR="00FE280A">
        <w:rPr>
          <w:rFonts w:cs="Arial"/>
          <w:szCs w:val="22"/>
        </w:rPr>
        <w:t>e</w:t>
      </w:r>
      <w:r w:rsidRPr="00FE280A">
        <w:rPr>
          <w:rFonts w:cs="Arial"/>
          <w:szCs w:val="22"/>
        </w:rPr>
        <w:t xml:space="preserve">  </w:t>
      </w:r>
      <w:r w:rsidR="00FE280A" w:rsidRPr="00FE280A">
        <w:rPr>
          <w:rFonts w:cs="Arial"/>
          <w:szCs w:val="22"/>
        </w:rPr>
        <w:t>zvýšení součinu (</w:t>
      </w:r>
      <w:r w:rsidR="00502D02">
        <w:t xml:space="preserve">p' </w:t>
      </w:r>
      <w:r w:rsidRPr="00FE280A">
        <w:rPr>
          <w:rFonts w:cs="Arial"/>
          <w:szCs w:val="22"/>
        </w:rPr>
        <w:t>*</w:t>
      </w:r>
      <w:r w:rsidR="00502D02">
        <w:rPr>
          <w:rFonts w:cs="Arial"/>
          <w:szCs w:val="22"/>
        </w:rPr>
        <w:t xml:space="preserve"> </w:t>
      </w:r>
      <w:r w:rsidRPr="00FE280A">
        <w:rPr>
          <w:rFonts w:cs="Arial"/>
          <w:szCs w:val="22"/>
        </w:rPr>
        <w:t>c)</w:t>
      </w:r>
      <w:r w:rsidR="00FE280A">
        <w:rPr>
          <w:rFonts w:cs="Arial"/>
          <w:szCs w:val="22"/>
        </w:rPr>
        <w:t xml:space="preserve"> </w:t>
      </w:r>
      <w:r w:rsidR="00FE280A" w:rsidRPr="00CE5F13">
        <w:rPr>
          <w:rFonts w:cs="Arial"/>
          <w:szCs w:val="22"/>
        </w:rPr>
        <w:t xml:space="preserve">o více než </w:t>
      </w:r>
      <w:smartTag w:uri="urn:schemas-microsoft-com:office:smarttags" w:element="metricconverter">
        <w:smartTagPr>
          <w:attr w:name="ProductID" w:val="15ﾠkg"/>
        </w:smartTagPr>
        <w:r w:rsidR="00FE280A" w:rsidRPr="00CE5F13">
          <w:rPr>
            <w:rFonts w:cs="Arial"/>
            <w:szCs w:val="22"/>
          </w:rPr>
          <w:t>15 kg</w:t>
        </w:r>
      </w:smartTag>
      <w:r w:rsidR="00FE280A" w:rsidRPr="00CE5F13">
        <w:rPr>
          <w:rFonts w:cs="Arial"/>
          <w:szCs w:val="22"/>
        </w:rPr>
        <w:t>.m</w:t>
      </w:r>
      <w:r w:rsidR="00FE280A" w:rsidRPr="00CE5F13">
        <w:rPr>
          <w:rFonts w:cs="Arial"/>
          <w:szCs w:val="22"/>
          <w:vertAlign w:val="superscript"/>
        </w:rPr>
        <w:t>-2</w:t>
      </w:r>
      <w:r w:rsidR="00B65944">
        <w:rPr>
          <w:rFonts w:cs="Arial"/>
          <w:szCs w:val="22"/>
          <w:vertAlign w:val="superscript"/>
        </w:rPr>
        <w:t xml:space="preserve"> </w:t>
      </w:r>
      <w:r w:rsidR="00B65944">
        <w:rPr>
          <w:rFonts w:cs="Arial"/>
          <w:szCs w:val="22"/>
        </w:rPr>
        <w:t>(při c = 1,0).</w:t>
      </w:r>
      <w:r w:rsidR="0011416D">
        <w:rPr>
          <w:rFonts w:cs="Arial"/>
          <w:szCs w:val="22"/>
        </w:rPr>
        <w:t xml:space="preserve"> Výpočet je dle ČSN 73 0804</w:t>
      </w:r>
      <w:r w:rsidR="001D601F">
        <w:rPr>
          <w:rFonts w:cs="Arial"/>
          <w:szCs w:val="22"/>
        </w:rPr>
        <w:t>.</w:t>
      </w:r>
    </w:p>
    <w:p w14:paraId="48BBEDE8" w14:textId="77777777" w:rsidR="001D601F" w:rsidRDefault="001D601F" w:rsidP="001D601F">
      <w:pPr>
        <w:tabs>
          <w:tab w:val="left" w:pos="284"/>
        </w:tabs>
      </w:pPr>
      <w:r>
        <w:rPr>
          <w:rFonts w:cs="Arial"/>
          <w:szCs w:val="22"/>
        </w:rPr>
        <w:tab/>
        <w:t>1)Pro PU1 – kotelnu -</w:t>
      </w:r>
      <w:r w:rsidRPr="001D601F">
        <w:t xml:space="preserve"> </w:t>
      </w:r>
      <w:r>
        <w:t xml:space="preserve">Zdroj tepla (pro výpočet uvažován jako kotelna na plyn a tuhá paliva) </w:t>
      </w:r>
      <w:r w:rsidRPr="00C67D86">
        <w:t xml:space="preserve">má dle </w:t>
      </w:r>
    </w:p>
    <w:p w14:paraId="6CA2B7DE" w14:textId="77777777" w:rsidR="001D601F" w:rsidRPr="001D601F" w:rsidRDefault="001D601F" w:rsidP="001D601F">
      <w:pPr>
        <w:tabs>
          <w:tab w:val="left" w:pos="284"/>
        </w:tabs>
      </w:pPr>
      <w:r>
        <w:t xml:space="preserve">         </w:t>
      </w:r>
      <w:r w:rsidRPr="00C67D86">
        <w:t>ČSN</w:t>
      </w:r>
      <w:r>
        <w:t xml:space="preserve"> 73 0802  tab.A.1. pol. 15.10.c) hodnoty </w:t>
      </w:r>
      <w:proofErr w:type="spellStart"/>
      <w:r>
        <w:t>pn</w:t>
      </w:r>
      <w:proofErr w:type="spellEnd"/>
      <w:r>
        <w:t xml:space="preserve"> = 15 kgm-2, c = 1,0 a je beze změny</w:t>
      </w:r>
    </w:p>
    <w:p w14:paraId="3974B0A4" w14:textId="77777777" w:rsidR="001D601F" w:rsidRPr="00502D02" w:rsidRDefault="001D601F" w:rsidP="00502D02">
      <w:pPr>
        <w:tabs>
          <w:tab w:val="left" w:pos="284"/>
        </w:tabs>
      </w:pPr>
      <w:r>
        <w:rPr>
          <w:rFonts w:cs="Arial"/>
          <w:szCs w:val="22"/>
        </w:rPr>
        <w:t xml:space="preserve">      2)Pro PU2 – zásobník štěpek</w:t>
      </w:r>
      <w:r>
        <w:t xml:space="preserve"> </w:t>
      </w:r>
      <w:r w:rsidRPr="00C67D86">
        <w:t>má dle ČSN</w:t>
      </w:r>
      <w:r>
        <w:t xml:space="preserve"> 73 0804 čl. 6.3.11. a  rovnice 4, 5, 10 a čl. 6.3.11.</w:t>
      </w:r>
    </w:p>
    <w:p w14:paraId="4CA95A1F" w14:textId="77777777" w:rsidR="00FE280A" w:rsidRPr="00047E57" w:rsidRDefault="00FE280A" w:rsidP="004A4F21">
      <w:pPr>
        <w:pStyle w:val="Odstavecseseznamem"/>
        <w:numPr>
          <w:ilvl w:val="0"/>
          <w:numId w:val="7"/>
        </w:numPr>
        <w:suppressAutoHyphens/>
        <w:rPr>
          <w:b/>
        </w:rPr>
      </w:pPr>
      <w:r>
        <w:t>dle původního PBŘ</w:t>
      </w:r>
      <w:r w:rsidR="00502D02">
        <w:t>(dle rovnice 10)</w:t>
      </w:r>
      <w:r>
        <w:t xml:space="preserve"> je </w:t>
      </w:r>
      <w:r w:rsidRPr="00047E57">
        <w:rPr>
          <w:b/>
        </w:rPr>
        <w:t>p</w:t>
      </w:r>
      <w:r w:rsidR="0011416D" w:rsidRPr="00047E57">
        <w:rPr>
          <w:b/>
        </w:rPr>
        <w:t xml:space="preserve">' </w:t>
      </w:r>
      <w:r w:rsidRPr="00047E57">
        <w:rPr>
          <w:b/>
        </w:rPr>
        <w:t>*</w:t>
      </w:r>
      <w:r w:rsidR="0011416D" w:rsidRPr="00047E57">
        <w:rPr>
          <w:b/>
        </w:rPr>
        <w:t xml:space="preserve"> </w:t>
      </w:r>
      <w:r w:rsidRPr="00047E57">
        <w:rPr>
          <w:b/>
        </w:rPr>
        <w:t xml:space="preserve">c = </w:t>
      </w:r>
      <w:r w:rsidR="0011416D" w:rsidRPr="00047E57">
        <w:rPr>
          <w:b/>
        </w:rPr>
        <w:t>15</w:t>
      </w:r>
      <w:r w:rsidR="00502D02" w:rsidRPr="00047E57">
        <w:rPr>
          <w:b/>
        </w:rPr>
        <w:t xml:space="preserve"> * 0,9 = 13,5</w:t>
      </w:r>
      <w:r w:rsidR="0011416D" w:rsidRPr="00047E57">
        <w:rPr>
          <w:b/>
        </w:rPr>
        <w:t xml:space="preserve"> </w:t>
      </w:r>
      <w:r w:rsidRPr="00047E57">
        <w:rPr>
          <w:b/>
        </w:rPr>
        <w:t xml:space="preserve"> kgm-2</w:t>
      </w:r>
    </w:p>
    <w:p w14:paraId="17F3293C" w14:textId="77777777" w:rsidR="00FE280A" w:rsidRPr="00047E57" w:rsidRDefault="00FE280A" w:rsidP="004A4F21">
      <w:pPr>
        <w:pStyle w:val="Odstavecseseznamem"/>
        <w:numPr>
          <w:ilvl w:val="0"/>
          <w:numId w:val="7"/>
        </w:numPr>
        <w:suppressAutoHyphens/>
        <w:rPr>
          <w:b/>
        </w:rPr>
      </w:pPr>
      <w:r>
        <w:t xml:space="preserve">dle výpočtu je u </w:t>
      </w:r>
      <w:r w:rsidR="00502D02">
        <w:t xml:space="preserve">PU 2 - </w:t>
      </w:r>
      <w:r>
        <w:t xml:space="preserve"> </w:t>
      </w:r>
      <w:r w:rsidR="0011416D" w:rsidRPr="00047E57">
        <w:rPr>
          <w:b/>
        </w:rPr>
        <w:t xml:space="preserve">p' * c </w:t>
      </w:r>
      <w:r w:rsidRPr="00047E57">
        <w:rPr>
          <w:b/>
        </w:rPr>
        <w:t xml:space="preserve">= </w:t>
      </w:r>
      <w:r w:rsidR="00047E57" w:rsidRPr="00047E57">
        <w:rPr>
          <w:b/>
        </w:rPr>
        <w:t>26,7</w:t>
      </w:r>
      <w:r w:rsidR="0024124C" w:rsidRPr="00047E57">
        <w:rPr>
          <w:b/>
        </w:rPr>
        <w:t xml:space="preserve"> kgm-2</w:t>
      </w:r>
      <w:r w:rsidR="00502D02" w:rsidRPr="00047E57">
        <w:rPr>
          <w:b/>
        </w:rPr>
        <w:t xml:space="preserve"> &lt; 28,5 kgm-2</w:t>
      </w:r>
    </w:p>
    <w:p w14:paraId="6681B1B2" w14:textId="77777777" w:rsidR="00502D02" w:rsidRDefault="00502D02" w:rsidP="00FE280A">
      <w:pPr>
        <w:suppressAutoHyphens/>
      </w:pPr>
      <w:r>
        <w:tab/>
        <w:t xml:space="preserve">   </w:t>
      </w:r>
      <w:proofErr w:type="spellStart"/>
      <w:r>
        <w:t>Sf</w:t>
      </w:r>
      <w:proofErr w:type="spellEnd"/>
      <w:r>
        <w:t xml:space="preserve"> = 4,35 * (3,6 + 1,9 ) = 23,92 m2</w:t>
      </w:r>
    </w:p>
    <w:p w14:paraId="188ADDC5" w14:textId="77777777" w:rsidR="00FE280A" w:rsidRDefault="00502D02" w:rsidP="00FE280A">
      <w:pPr>
        <w:suppressAutoHyphens/>
      </w:pPr>
      <w:r>
        <w:tab/>
        <w:t xml:space="preserve">   M = 150 * m * </w:t>
      </w:r>
      <w:proofErr w:type="spellStart"/>
      <w:r>
        <w:t>Sf</w:t>
      </w:r>
      <w:proofErr w:type="spellEnd"/>
      <w:r>
        <w:t xml:space="preserve"> = 150 * 0,15 * 23,92 = 538,3 kg</w:t>
      </w:r>
    </w:p>
    <w:p w14:paraId="226A9BD2" w14:textId="77777777" w:rsidR="00502D02" w:rsidRDefault="00502D02" w:rsidP="00FE280A">
      <w:pPr>
        <w:suppressAutoHyphens/>
      </w:pPr>
      <w:r>
        <w:tab/>
        <w:t xml:space="preserve">   </w:t>
      </w:r>
      <w:proofErr w:type="spellStart"/>
      <w:r w:rsidR="00047E57">
        <w:t>p</w:t>
      </w:r>
      <w:r>
        <w:t>n</w:t>
      </w:r>
      <w:proofErr w:type="spellEnd"/>
      <w:r>
        <w:t xml:space="preserve"> =M * k / S = 538 * 1,0 / </w:t>
      </w:r>
      <w:r w:rsidR="00047E57">
        <w:t>18,1</w:t>
      </w:r>
      <w:r>
        <w:t xml:space="preserve"> = </w:t>
      </w:r>
      <w:r w:rsidR="00047E57">
        <w:t>29,7 kgm-2</w:t>
      </w:r>
    </w:p>
    <w:p w14:paraId="6EE8852D" w14:textId="77777777" w:rsidR="00047E57" w:rsidRDefault="00047E57" w:rsidP="00FE280A">
      <w:pPr>
        <w:suppressAutoHyphens/>
      </w:pPr>
      <w:r>
        <w:t xml:space="preserve">          p' =  </w:t>
      </w:r>
      <w:proofErr w:type="spellStart"/>
      <w:r>
        <w:t>pn</w:t>
      </w:r>
      <w:proofErr w:type="spellEnd"/>
      <w:r>
        <w:t xml:space="preserve"> * S * k / S = 29,7 * 18,1 * 0,9 / 18,1 = 26,73 kgm-2</w:t>
      </w:r>
    </w:p>
    <w:p w14:paraId="694A10E5" w14:textId="77777777" w:rsidR="000B7B95" w:rsidRPr="00D5136B" w:rsidRDefault="00502D02" w:rsidP="00D5136B">
      <w:pPr>
        <w:suppressAutoHyphens/>
      </w:pPr>
      <w:r>
        <w:tab/>
        <w:t xml:space="preserve">   </w:t>
      </w:r>
    </w:p>
    <w:p w14:paraId="597723A4" w14:textId="77777777" w:rsidR="000141C6" w:rsidRPr="0011362E" w:rsidRDefault="000141C6" w:rsidP="000141C6">
      <w:pPr>
        <w:pStyle w:val="Odstavecseseznamem"/>
        <w:numPr>
          <w:ilvl w:val="0"/>
          <w:numId w:val="12"/>
        </w:numPr>
        <w:tabs>
          <w:tab w:val="left" w:pos="284"/>
        </w:tabs>
      </w:pPr>
      <w:r>
        <w:t>Ned</w:t>
      </w:r>
      <w:r w:rsidRPr="00FC7006">
        <w:t>ochází k navýšení počtu osob unikajících z měněného objektu o více než 20% původního stavu</w:t>
      </w:r>
    </w:p>
    <w:p w14:paraId="4A9F2D7C" w14:textId="77777777" w:rsidR="000141C6" w:rsidRPr="00CE5F13" w:rsidRDefault="000141C6" w:rsidP="004A4F21">
      <w:pPr>
        <w:pStyle w:val="Odstavecseseznamem"/>
        <w:numPr>
          <w:ilvl w:val="0"/>
          <w:numId w:val="12"/>
        </w:numPr>
        <w:tabs>
          <w:tab w:val="left" w:pos="284"/>
          <w:tab w:val="left" w:pos="567"/>
        </w:tabs>
        <w:rPr>
          <w:rFonts w:cs="Arial"/>
          <w:b/>
          <w:szCs w:val="22"/>
        </w:rPr>
      </w:pPr>
      <w:r w:rsidRPr="00CE5F13">
        <w:rPr>
          <w:rFonts w:cs="Arial"/>
          <w:szCs w:val="22"/>
        </w:rPr>
        <w:t xml:space="preserve">Nedochází ke zvýšení počtu osob s omezenou schopností pohybu nebo neschopných samostatného pohybu o více než 12 osob. </w:t>
      </w:r>
    </w:p>
    <w:p w14:paraId="57A0BEE5" w14:textId="77777777" w:rsidR="000141C6" w:rsidRPr="00CE5F13" w:rsidRDefault="000141C6" w:rsidP="004A4F21">
      <w:pPr>
        <w:pStyle w:val="Odstavecseseznamem"/>
        <w:numPr>
          <w:ilvl w:val="0"/>
          <w:numId w:val="12"/>
        </w:numPr>
        <w:tabs>
          <w:tab w:val="left" w:pos="284"/>
        </w:tabs>
        <w:rPr>
          <w:rFonts w:cs="Arial"/>
          <w:szCs w:val="22"/>
        </w:rPr>
      </w:pPr>
      <w:r w:rsidRPr="00CE5F13">
        <w:rPr>
          <w:rFonts w:cs="Arial"/>
          <w:szCs w:val="22"/>
        </w:rPr>
        <w:t>Nedochází k záměně věcně příslušné projektové normy.(ČSN 73 08</w:t>
      </w:r>
      <w:r>
        <w:rPr>
          <w:rFonts w:cs="Arial"/>
          <w:szCs w:val="22"/>
        </w:rPr>
        <w:t>0</w:t>
      </w:r>
      <w:r w:rsidR="00541154">
        <w:rPr>
          <w:rFonts w:cs="Arial"/>
          <w:szCs w:val="22"/>
        </w:rPr>
        <w:t>4</w:t>
      </w:r>
      <w:r w:rsidRPr="00CE5F13">
        <w:rPr>
          <w:rFonts w:cs="Arial"/>
          <w:szCs w:val="22"/>
        </w:rPr>
        <w:t>)</w:t>
      </w:r>
    </w:p>
    <w:p w14:paraId="4CC830A8" w14:textId="77777777" w:rsidR="000141C6" w:rsidRDefault="000141C6" w:rsidP="004A4F21">
      <w:pPr>
        <w:pStyle w:val="Odstavecseseznamem"/>
        <w:numPr>
          <w:ilvl w:val="0"/>
          <w:numId w:val="13"/>
        </w:numPr>
        <w:tabs>
          <w:tab w:val="left" w:pos="284"/>
          <w:tab w:val="left" w:pos="567"/>
        </w:tabs>
        <w:rPr>
          <w:rFonts w:cs="Arial"/>
          <w:szCs w:val="22"/>
        </w:rPr>
      </w:pPr>
      <w:r w:rsidRPr="00CE5F13">
        <w:rPr>
          <w:rFonts w:cs="Arial"/>
          <w:szCs w:val="22"/>
        </w:rPr>
        <w:t>Nedochází ke změně objektu nástavbou, vestavbou, přístavbou nebo k jiným podstatným stavebním úpravám.</w:t>
      </w:r>
    </w:p>
    <w:p w14:paraId="36FF723A" w14:textId="77777777" w:rsidR="00F10298" w:rsidRPr="00224283" w:rsidRDefault="00F10298" w:rsidP="00F10298">
      <w:pPr>
        <w:pStyle w:val="Odstavecseseznamem"/>
        <w:tabs>
          <w:tab w:val="left" w:pos="284"/>
          <w:tab w:val="left" w:pos="567"/>
        </w:tabs>
        <w:ind w:left="644" w:firstLine="0"/>
      </w:pPr>
    </w:p>
    <w:p w14:paraId="00CDE2B5" w14:textId="77777777" w:rsidR="00224283" w:rsidRPr="00224283" w:rsidRDefault="00224283" w:rsidP="00224283">
      <w:pPr>
        <w:pStyle w:val="Odstavecseseznamem"/>
        <w:tabs>
          <w:tab w:val="left" w:pos="284"/>
          <w:tab w:val="left" w:pos="567"/>
        </w:tabs>
        <w:ind w:left="645" w:firstLine="0"/>
        <w:rPr>
          <w:rFonts w:cs="Arial"/>
          <w:b/>
          <w:szCs w:val="22"/>
        </w:rPr>
      </w:pPr>
      <w:r w:rsidRPr="00224283">
        <w:rPr>
          <w:rFonts w:cs="Arial"/>
          <w:b/>
          <w:szCs w:val="22"/>
        </w:rPr>
        <w:t>V souladu s ČSN 73 0834 čl. 3.3.a) e)</w:t>
      </w:r>
      <w:r w:rsidR="00431682">
        <w:rPr>
          <w:rFonts w:cs="Arial"/>
          <w:b/>
          <w:szCs w:val="22"/>
        </w:rPr>
        <w:t xml:space="preserve"> f)</w:t>
      </w:r>
      <w:r w:rsidRPr="00224283">
        <w:rPr>
          <w:rFonts w:cs="Arial"/>
          <w:b/>
          <w:szCs w:val="22"/>
        </w:rPr>
        <w:t xml:space="preserve"> se jedná o změnu stavby skupiny I . </w:t>
      </w:r>
    </w:p>
    <w:p w14:paraId="757EDFBD" w14:textId="77777777" w:rsidR="000141C6" w:rsidRPr="00431682" w:rsidRDefault="00224283" w:rsidP="00431682">
      <w:pPr>
        <w:pStyle w:val="Odstavecseseznamem"/>
        <w:tabs>
          <w:tab w:val="left" w:pos="284"/>
          <w:tab w:val="left" w:pos="567"/>
        </w:tabs>
        <w:ind w:left="645" w:firstLine="0"/>
        <w:rPr>
          <w:rFonts w:cs="Arial"/>
          <w:szCs w:val="22"/>
        </w:rPr>
      </w:pPr>
      <w:r w:rsidRPr="00224283">
        <w:rPr>
          <w:rFonts w:cs="Arial"/>
          <w:szCs w:val="22"/>
        </w:rPr>
        <w:t>Nedochází zde k rozsáhlým stavebním úpravám objektu a předmětem je pouze úprava jednotlivých stavebních konstrukcí</w:t>
      </w:r>
      <w:r w:rsidR="00431682">
        <w:rPr>
          <w:rFonts w:cs="Arial"/>
          <w:szCs w:val="22"/>
        </w:rPr>
        <w:t>,</w:t>
      </w:r>
      <w:r w:rsidRPr="00224283">
        <w:rPr>
          <w:rFonts w:cs="Arial"/>
          <w:szCs w:val="22"/>
        </w:rPr>
        <w:t xml:space="preserve"> výměna prvků technologického zařízení budov</w:t>
      </w:r>
      <w:r w:rsidR="00431682">
        <w:rPr>
          <w:rFonts w:cs="Arial"/>
          <w:szCs w:val="22"/>
        </w:rPr>
        <w:t xml:space="preserve"> a změna vnitřního členění prostorů</w:t>
      </w:r>
      <w:r w:rsidRPr="00224283">
        <w:rPr>
          <w:rFonts w:cs="Arial"/>
          <w:szCs w:val="22"/>
        </w:rPr>
        <w:t>, která není změnou užívání ve smyslu čl. 3.2 ČSN 73 0834.</w:t>
      </w:r>
    </w:p>
    <w:p w14:paraId="1F5A5963" w14:textId="77777777" w:rsidR="000141C6" w:rsidRPr="002E4318" w:rsidRDefault="000141C6" w:rsidP="000141C6">
      <w:pPr>
        <w:pStyle w:val="Nadpis2"/>
      </w:pPr>
      <w:r w:rsidRPr="002E4318">
        <w:t>Změny staveb skupiny I nevyžadují další opatření, pokud dle ČSN 73 0834 kap. 4 splňují tyto požadavky:</w:t>
      </w:r>
    </w:p>
    <w:p w14:paraId="6823F66A" w14:textId="77777777" w:rsidR="000141C6" w:rsidRPr="002E4318" w:rsidRDefault="000141C6" w:rsidP="000141C6">
      <w:pPr>
        <w:rPr>
          <w:bCs/>
          <w:snapToGrid w:val="0"/>
        </w:rPr>
      </w:pPr>
      <w:r w:rsidRPr="002E4318">
        <w:rPr>
          <w:bCs/>
          <w:snapToGrid w:val="0"/>
          <w:u w:val="single"/>
        </w:rPr>
        <w:t>Ad čl. 4a)</w:t>
      </w:r>
    </w:p>
    <w:p w14:paraId="46B13D57" w14:textId="77777777" w:rsidR="000141C6" w:rsidRPr="00770EEE" w:rsidRDefault="000141C6" w:rsidP="000141C6">
      <w:pPr>
        <w:rPr>
          <w:b/>
        </w:rPr>
      </w:pPr>
      <w:r w:rsidRPr="001606E2">
        <w:t xml:space="preserve">Požární odolnost měněných prvků použitých v měněných nosných stavebních konstrukcích, které zajišťují stabilitu objektu nebo jeho části nebo jsou použity v konstrukcích ohraničujících únikové cesty nebo oddělující prostory dotčené změnou stavby od prostorů neměněných, nesmí být snížena pod původní hodnotu; </w:t>
      </w:r>
      <w:r w:rsidRPr="00770EEE">
        <w:rPr>
          <w:b/>
        </w:rPr>
        <w:t>nepožaduje se však požární odolnost vyšší než 45 minut.</w:t>
      </w:r>
    </w:p>
    <w:p w14:paraId="188AFD9D" w14:textId="77777777" w:rsidR="000141C6" w:rsidRDefault="000141C6" w:rsidP="000141C6">
      <w:pPr>
        <w:rPr>
          <w:b/>
          <w:highlight w:val="yellow"/>
        </w:rPr>
      </w:pPr>
    </w:p>
    <w:p w14:paraId="27301CB2" w14:textId="77777777" w:rsidR="001A04E0" w:rsidRDefault="001A04E0" w:rsidP="000141C6">
      <w:pPr>
        <w:rPr>
          <w:b/>
        </w:rPr>
      </w:pPr>
      <w:r>
        <w:rPr>
          <w:b/>
        </w:rPr>
        <w:t>Popis stávajících a nových konstrukcí s uvedením požárních odolností je uveden v čl. 1.1. stavební řešení této TZ PB</w:t>
      </w:r>
      <w:r w:rsidR="00160DF5">
        <w:rPr>
          <w:b/>
        </w:rPr>
        <w:t>Ř a ve výkresu 1.NP části PBŘ.</w:t>
      </w:r>
    </w:p>
    <w:p w14:paraId="7BC99607" w14:textId="77777777" w:rsidR="001A04E0" w:rsidRDefault="001A04E0" w:rsidP="000141C6">
      <w:pPr>
        <w:rPr>
          <w:b/>
        </w:rPr>
      </w:pPr>
    </w:p>
    <w:p w14:paraId="7F8D81AD" w14:textId="77777777" w:rsidR="000141C6" w:rsidRPr="00A53945" w:rsidRDefault="000141C6" w:rsidP="000141C6">
      <w:pPr>
        <w:rPr>
          <w:b/>
        </w:rPr>
      </w:pPr>
      <w:r>
        <w:rPr>
          <w:b/>
        </w:rPr>
        <w:t>Ned</w:t>
      </w:r>
      <w:r w:rsidRPr="00A53945">
        <w:rPr>
          <w:b/>
        </w:rPr>
        <w:t xml:space="preserve">ochází k zásahu do nosných konstrukcí zajišťující stabilitu objektu </w:t>
      </w:r>
      <w:r>
        <w:rPr>
          <w:b/>
        </w:rPr>
        <w:t xml:space="preserve">konstrukce ani požární odolnost není snížena pod původní hodnotu </w:t>
      </w:r>
      <w:r>
        <w:rPr>
          <w:b/>
          <w:iCs/>
        </w:rPr>
        <w:t>…….vyhovující.</w:t>
      </w:r>
    </w:p>
    <w:p w14:paraId="72B4C2DB" w14:textId="77777777" w:rsidR="000141C6" w:rsidRPr="001606E2" w:rsidRDefault="000141C6" w:rsidP="00F10298">
      <w:pPr>
        <w:ind w:firstLine="0"/>
        <w:rPr>
          <w:snapToGrid w:val="0"/>
        </w:rPr>
      </w:pPr>
    </w:p>
    <w:p w14:paraId="1BA432E3" w14:textId="77777777" w:rsidR="000141C6" w:rsidRPr="001606E2" w:rsidRDefault="000141C6" w:rsidP="000141C6">
      <w:pPr>
        <w:rPr>
          <w:snapToGrid w:val="0"/>
          <w:u w:val="single"/>
        </w:rPr>
      </w:pPr>
      <w:r w:rsidRPr="001606E2">
        <w:rPr>
          <w:snapToGrid w:val="0"/>
          <w:u w:val="single"/>
        </w:rPr>
        <w:t>Ad čl. 4b)</w:t>
      </w:r>
    </w:p>
    <w:p w14:paraId="0540F487" w14:textId="77777777" w:rsidR="000141C6" w:rsidRPr="000B794F" w:rsidRDefault="000141C6" w:rsidP="000141C6">
      <w:r w:rsidRPr="001606E2">
        <w:rPr>
          <w:snapToGrid w:val="0"/>
        </w:rPr>
        <w:t xml:space="preserve">Třída reakce na oheň stavebních hmot nebo druh konstrukcí použitých v měněných stavebních konstrukcích není oproti původnímu stavu zhoršen; na nově provedenou povrchovou úpravu stěn a stropů nesmí být použito </w:t>
      </w:r>
      <w:r w:rsidRPr="001606E2">
        <w:rPr>
          <w:rFonts w:cs="Arial"/>
          <w:snapToGrid w:val="0"/>
          <w:szCs w:val="22"/>
        </w:rPr>
        <w:t xml:space="preserve">hmot třídy reakce na oheň E a F, </w:t>
      </w:r>
      <w:r w:rsidRPr="000B794F">
        <w:t>u</w:t>
      </w:r>
      <w:r w:rsidRPr="001606E2">
        <w:rPr>
          <w:u w:val="single"/>
        </w:rPr>
        <w:t xml:space="preserve"> </w:t>
      </w:r>
      <w:r w:rsidRPr="000B794F">
        <w:t>stropů (podhledů) navíc hmot, které při požáru jako hořící odpadávají nebo odkapávají; v případě chráněných únikových cest nebo</w:t>
      </w:r>
      <w:r>
        <w:t xml:space="preserve"> </w:t>
      </w:r>
      <w:r w:rsidRPr="000B794F">
        <w:t>částečně chráněných únikových cest(které nahrazují chráněné únikové cesty)musí být použity výrobky třídy reakce na oheň A1</w:t>
      </w:r>
      <w:r>
        <w:t xml:space="preserve"> </w:t>
      </w:r>
      <w:r w:rsidRPr="000B794F">
        <w:t>nebo A2.</w:t>
      </w:r>
    </w:p>
    <w:p w14:paraId="27F18C27" w14:textId="77777777" w:rsidR="000141C6" w:rsidRDefault="000141C6" w:rsidP="00F10298">
      <w:pPr>
        <w:ind w:firstLine="0"/>
        <w:rPr>
          <w:b/>
          <w:iCs/>
        </w:rPr>
      </w:pPr>
    </w:p>
    <w:p w14:paraId="789A74FA" w14:textId="77777777" w:rsidR="00431682" w:rsidRPr="00C15378" w:rsidRDefault="00431682" w:rsidP="000141C6">
      <w:pPr>
        <w:rPr>
          <w:b/>
          <w:iCs/>
        </w:rPr>
      </w:pPr>
      <w:r w:rsidRPr="0049070B">
        <w:rPr>
          <w:b/>
          <w:snapToGrid w:val="0"/>
        </w:rPr>
        <w:t>Třída reakce na oheň použitých stavebních hmot není oproti původnímu stavu zhoršena.</w:t>
      </w:r>
    </w:p>
    <w:p w14:paraId="58869F98" w14:textId="77777777" w:rsidR="000141C6" w:rsidRDefault="00F10298" w:rsidP="000141C6">
      <w:pPr>
        <w:rPr>
          <w:b/>
          <w:iCs/>
        </w:rPr>
      </w:pPr>
      <w:r w:rsidRPr="00431682">
        <w:rPr>
          <w:b/>
        </w:rPr>
        <w:t>V</w:t>
      </w:r>
      <w:r w:rsidR="00C15378">
        <w:rPr>
          <w:b/>
        </w:rPr>
        <w:t xml:space="preserve">e stavební a </w:t>
      </w:r>
      <w:proofErr w:type="spellStart"/>
      <w:r w:rsidR="00C15378">
        <w:rPr>
          <w:b/>
        </w:rPr>
        <w:t>tlg</w:t>
      </w:r>
      <w:proofErr w:type="spellEnd"/>
      <w:r w:rsidR="00C15378">
        <w:rPr>
          <w:b/>
        </w:rPr>
        <w:t>. části projektu</w:t>
      </w:r>
      <w:r w:rsidRPr="00431682">
        <w:rPr>
          <w:b/>
        </w:rPr>
        <w:t xml:space="preserve"> </w:t>
      </w:r>
      <w:r w:rsidR="000141C6" w:rsidRPr="00431682">
        <w:rPr>
          <w:b/>
        </w:rPr>
        <w:t>jsou použity výrobky třídy reakce na oheň A1 nebo A2</w:t>
      </w:r>
      <w:r w:rsidR="000141C6" w:rsidRPr="000B794F">
        <w:t>.</w:t>
      </w:r>
      <w:r w:rsidR="000141C6">
        <w:rPr>
          <w:b/>
          <w:iCs/>
        </w:rPr>
        <w:t>… vyhovující.</w:t>
      </w:r>
    </w:p>
    <w:p w14:paraId="3FA55EF7" w14:textId="77777777" w:rsidR="000141C6" w:rsidRPr="001606E2" w:rsidRDefault="000141C6" w:rsidP="00F10298">
      <w:pPr>
        <w:pStyle w:val="Zpat"/>
        <w:tabs>
          <w:tab w:val="clear" w:pos="4536"/>
          <w:tab w:val="clear" w:pos="9072"/>
        </w:tabs>
        <w:ind w:firstLine="0"/>
        <w:rPr>
          <w:bCs/>
          <w:snapToGrid w:val="0"/>
        </w:rPr>
      </w:pPr>
    </w:p>
    <w:p w14:paraId="4638EDEA" w14:textId="77777777" w:rsidR="000141C6" w:rsidRPr="001606E2" w:rsidRDefault="000141C6" w:rsidP="000141C6">
      <w:pPr>
        <w:rPr>
          <w:snapToGrid w:val="0"/>
        </w:rPr>
      </w:pPr>
      <w:r w:rsidRPr="001606E2">
        <w:rPr>
          <w:snapToGrid w:val="0"/>
          <w:u w:val="single"/>
        </w:rPr>
        <w:t>Ad čl. 4c)</w:t>
      </w:r>
    </w:p>
    <w:p w14:paraId="110C0F17" w14:textId="77777777" w:rsidR="000141C6" w:rsidRDefault="000141C6" w:rsidP="00F10298">
      <w:r w:rsidRPr="001606E2">
        <w:t>Šířka nebo výška kterékoliv požárně otevřené plochy v obvodových stěnách nesmí být zvětšena o více než 10 % původního rozměru nebo se prokáže, že odstupová vzdálenost vyhovuje příslušným technickým normám a předpisům.</w:t>
      </w:r>
      <w:r w:rsidRPr="001606E2">
        <w:cr/>
      </w:r>
    </w:p>
    <w:p w14:paraId="16AB9A1C" w14:textId="77777777" w:rsidR="000141C6" w:rsidRPr="00466177" w:rsidRDefault="000141C6" w:rsidP="000141C6">
      <w:pPr>
        <w:rPr>
          <w:b/>
        </w:rPr>
      </w:pPr>
      <w:r w:rsidRPr="00466177">
        <w:rPr>
          <w:b/>
          <w:bCs/>
        </w:rPr>
        <w:t>Stávající</w:t>
      </w:r>
      <w:r w:rsidRPr="00466177">
        <w:rPr>
          <w:b/>
        </w:rPr>
        <w:t xml:space="preserve"> požárně otevřen</w:t>
      </w:r>
      <w:r w:rsidR="00C15378" w:rsidRPr="00466177">
        <w:rPr>
          <w:b/>
        </w:rPr>
        <w:t>á</w:t>
      </w:r>
      <w:r w:rsidRPr="00466177">
        <w:rPr>
          <w:b/>
        </w:rPr>
        <w:t xml:space="preserve"> ploch</w:t>
      </w:r>
      <w:r w:rsidR="00C15378" w:rsidRPr="00466177">
        <w:rPr>
          <w:b/>
        </w:rPr>
        <w:t>a</w:t>
      </w:r>
      <w:r w:rsidRPr="00466177">
        <w:rPr>
          <w:b/>
        </w:rPr>
        <w:t xml:space="preserve"> </w:t>
      </w:r>
      <w:r w:rsidR="00C15378" w:rsidRPr="00466177">
        <w:rPr>
          <w:b/>
        </w:rPr>
        <w:t>je</w:t>
      </w:r>
      <w:r w:rsidR="00466177" w:rsidRPr="00466177">
        <w:rPr>
          <w:b/>
        </w:rPr>
        <w:t xml:space="preserve"> pouze</w:t>
      </w:r>
      <w:r w:rsidRPr="00466177">
        <w:rPr>
          <w:b/>
        </w:rPr>
        <w:t xml:space="preserve"> zvětš</w:t>
      </w:r>
      <w:r w:rsidR="00C15378" w:rsidRPr="00466177">
        <w:rPr>
          <w:b/>
        </w:rPr>
        <w:t>ena</w:t>
      </w:r>
      <w:r w:rsidRPr="00466177">
        <w:rPr>
          <w:b/>
        </w:rPr>
        <w:t xml:space="preserve"> </w:t>
      </w:r>
      <w:r w:rsidR="00C15378" w:rsidRPr="00466177">
        <w:rPr>
          <w:b/>
        </w:rPr>
        <w:t>u nových vrat pro do nového požárního úseku PÚ 2 zásobník štěpky.</w:t>
      </w:r>
    </w:p>
    <w:p w14:paraId="5043D2DA" w14:textId="77777777" w:rsidR="004733B6" w:rsidRPr="00466177" w:rsidRDefault="004733B6" w:rsidP="000141C6">
      <w:r w:rsidRPr="00466177">
        <w:t>Ostatní stávající požárně otevřené plochy se nemění  a neposuzují se.</w:t>
      </w:r>
    </w:p>
    <w:p w14:paraId="54FCD541" w14:textId="77777777" w:rsidR="004733B6" w:rsidRPr="001606E2" w:rsidRDefault="004733B6" w:rsidP="000141C6">
      <w:pPr>
        <w:rPr>
          <w:b/>
        </w:rPr>
      </w:pPr>
      <w:r>
        <w:rPr>
          <w:b/>
        </w:rPr>
        <w:t xml:space="preserve"> </w:t>
      </w:r>
    </w:p>
    <w:p w14:paraId="028DF336" w14:textId="77777777" w:rsidR="004733B6" w:rsidRPr="002F0565" w:rsidRDefault="004733B6" w:rsidP="004733B6">
      <w:pPr>
        <w:rPr>
          <w:snapToGrid w:val="0"/>
        </w:rPr>
      </w:pPr>
      <w:r w:rsidRPr="002F0565">
        <w:rPr>
          <w:snapToGrid w:val="0"/>
        </w:rPr>
        <w:t>Odstupy</w:t>
      </w:r>
    </w:p>
    <w:p w14:paraId="1AB814DE" w14:textId="77777777" w:rsidR="004733B6" w:rsidRPr="002F0565" w:rsidRDefault="004733B6" w:rsidP="004733B6">
      <w:pPr>
        <w:rPr>
          <w:snapToGrid w:val="0"/>
        </w:rPr>
      </w:pPr>
      <w:r w:rsidRPr="002F0565">
        <w:rPr>
          <w:snapToGrid w:val="0"/>
        </w:rPr>
        <w:t>-------</w:t>
      </w:r>
      <w:r w:rsidR="00466177">
        <w:rPr>
          <w:snapToGrid w:val="0"/>
        </w:rPr>
        <w:t>---------</w:t>
      </w:r>
    </w:p>
    <w:p w14:paraId="23054F9C" w14:textId="77777777" w:rsidR="004733B6" w:rsidRPr="002F0565" w:rsidRDefault="004733B6" w:rsidP="004733B6">
      <w:pPr>
        <w:rPr>
          <w:snapToGrid w:val="0"/>
        </w:rPr>
      </w:pPr>
      <w:r w:rsidRPr="002F0565">
        <w:rPr>
          <w:snapToGrid w:val="0"/>
        </w:rPr>
        <w:t xml:space="preserve">Ekvivalentní doba  </w:t>
      </w:r>
      <w:proofErr w:type="spellStart"/>
      <w:r w:rsidRPr="002F0565">
        <w:rPr>
          <w:snapToGrid w:val="0"/>
        </w:rPr>
        <w:t>TAUe</w:t>
      </w:r>
      <w:proofErr w:type="spellEnd"/>
      <w:r w:rsidRPr="002F0565">
        <w:rPr>
          <w:snapToGrid w:val="0"/>
        </w:rPr>
        <w:t xml:space="preserve"> [min]          =   21</w:t>
      </w:r>
    </w:p>
    <w:p w14:paraId="1DCBDEAD" w14:textId="77777777" w:rsidR="004733B6" w:rsidRPr="002F0565" w:rsidRDefault="004733B6" w:rsidP="004733B6">
      <w:pPr>
        <w:rPr>
          <w:snapToGrid w:val="0"/>
        </w:rPr>
      </w:pPr>
      <w:r w:rsidRPr="002F0565">
        <w:rPr>
          <w:snapToGrid w:val="0"/>
        </w:rPr>
        <w:t>-----------------------------------------------------------------------------------</w:t>
      </w:r>
      <w:r>
        <w:rPr>
          <w:snapToGrid w:val="0"/>
        </w:rPr>
        <w:t>---------------------------</w:t>
      </w:r>
    </w:p>
    <w:p w14:paraId="312A65DF" w14:textId="77777777" w:rsidR="004733B6" w:rsidRPr="002F0565" w:rsidRDefault="004733B6" w:rsidP="004733B6">
      <w:pPr>
        <w:rPr>
          <w:snapToGrid w:val="0"/>
        </w:rPr>
      </w:pPr>
      <w:r w:rsidRPr="002F0565">
        <w:rPr>
          <w:snapToGrid w:val="0"/>
        </w:rPr>
        <w:t xml:space="preserve">  č.   l     </w:t>
      </w:r>
      <w:proofErr w:type="spellStart"/>
      <w:r w:rsidRPr="002F0565">
        <w:rPr>
          <w:snapToGrid w:val="0"/>
        </w:rPr>
        <w:t>hu</w:t>
      </w:r>
      <w:proofErr w:type="spellEnd"/>
      <w:r w:rsidRPr="002F0565">
        <w:rPr>
          <w:snapToGrid w:val="0"/>
        </w:rPr>
        <w:t xml:space="preserve">    </w:t>
      </w:r>
      <w:proofErr w:type="spellStart"/>
      <w:r w:rsidRPr="002F0565">
        <w:rPr>
          <w:snapToGrid w:val="0"/>
        </w:rPr>
        <w:t>Sp</w:t>
      </w:r>
      <w:proofErr w:type="spellEnd"/>
      <w:r w:rsidRPr="002F0565">
        <w:rPr>
          <w:snapToGrid w:val="0"/>
        </w:rPr>
        <w:t xml:space="preserve">    </w:t>
      </w:r>
      <w:proofErr w:type="spellStart"/>
      <w:r w:rsidRPr="002F0565">
        <w:rPr>
          <w:snapToGrid w:val="0"/>
        </w:rPr>
        <w:t>Spo</w:t>
      </w:r>
      <w:proofErr w:type="spellEnd"/>
      <w:r w:rsidRPr="002F0565">
        <w:rPr>
          <w:snapToGrid w:val="0"/>
        </w:rPr>
        <w:t xml:space="preserve">  po  po*   </w:t>
      </w:r>
      <w:proofErr w:type="spellStart"/>
      <w:r w:rsidRPr="002F0565">
        <w:rPr>
          <w:snapToGrid w:val="0"/>
        </w:rPr>
        <w:t>Taue</w:t>
      </w:r>
      <w:proofErr w:type="spellEnd"/>
      <w:r w:rsidRPr="002F0565">
        <w:rPr>
          <w:snapToGrid w:val="0"/>
        </w:rPr>
        <w:t xml:space="preserve">  k10  k11    I  </w:t>
      </w:r>
      <w:r w:rsidR="00466177">
        <w:rPr>
          <w:snapToGrid w:val="0"/>
        </w:rPr>
        <w:t xml:space="preserve">  </w:t>
      </w:r>
      <w:r w:rsidRPr="002F0565">
        <w:rPr>
          <w:snapToGrid w:val="0"/>
        </w:rPr>
        <w:t xml:space="preserve">    d      </w:t>
      </w:r>
      <w:proofErr w:type="spellStart"/>
      <w:r w:rsidRPr="002F0565">
        <w:rPr>
          <w:snapToGrid w:val="0"/>
        </w:rPr>
        <w:t>d</w:t>
      </w:r>
      <w:r>
        <w:rPr>
          <w:snapToGrid w:val="0"/>
        </w:rPr>
        <w:t>boční</w:t>
      </w:r>
      <w:proofErr w:type="spellEnd"/>
      <w:r w:rsidRPr="002F0565">
        <w:rPr>
          <w:snapToGrid w:val="0"/>
        </w:rPr>
        <w:t xml:space="preserve">  Pozn.</w:t>
      </w:r>
    </w:p>
    <w:p w14:paraId="4292D961" w14:textId="77777777" w:rsidR="004733B6" w:rsidRPr="002F0565" w:rsidRDefault="004733B6" w:rsidP="004733B6">
      <w:pPr>
        <w:rPr>
          <w:snapToGrid w:val="0"/>
        </w:rPr>
      </w:pPr>
      <w:r w:rsidRPr="002F0565">
        <w:rPr>
          <w:snapToGrid w:val="0"/>
        </w:rPr>
        <w:t xml:space="preserve">      [m]   [m]   [m2]   [m2] [%] [%]   [min]         [kW.m-2]  [m]    [m]</w:t>
      </w:r>
    </w:p>
    <w:p w14:paraId="16AA2F04" w14:textId="77777777" w:rsidR="004733B6" w:rsidRPr="002F0565" w:rsidRDefault="004733B6" w:rsidP="004733B6">
      <w:pPr>
        <w:rPr>
          <w:snapToGrid w:val="0"/>
        </w:rPr>
      </w:pPr>
      <w:r w:rsidRPr="002F0565">
        <w:rPr>
          <w:snapToGrid w:val="0"/>
        </w:rPr>
        <w:t>-----------------------------------------------------------------------------------</w:t>
      </w:r>
      <w:r>
        <w:rPr>
          <w:snapToGrid w:val="0"/>
        </w:rPr>
        <w:t>----------------------------</w:t>
      </w:r>
    </w:p>
    <w:p w14:paraId="19DA5897" w14:textId="77777777" w:rsidR="004733B6" w:rsidRPr="002F0565" w:rsidRDefault="004733B6" w:rsidP="004733B6">
      <w:pPr>
        <w:rPr>
          <w:snapToGrid w:val="0"/>
        </w:rPr>
      </w:pPr>
      <w:r w:rsidRPr="002F0565">
        <w:rPr>
          <w:snapToGrid w:val="0"/>
        </w:rPr>
        <w:t xml:space="preserve">  1   3,3   3,1    10    10  100  100    21  0,83 1,20  72,21   3,06   </w:t>
      </w:r>
      <w:r w:rsidR="00466177">
        <w:rPr>
          <w:snapToGrid w:val="0"/>
        </w:rPr>
        <w:t xml:space="preserve">1,47 </w:t>
      </w:r>
      <w:r w:rsidRPr="002F0565">
        <w:rPr>
          <w:snapToGrid w:val="0"/>
        </w:rPr>
        <w:t xml:space="preserve"> 11.4.7</w:t>
      </w:r>
    </w:p>
    <w:p w14:paraId="68854BCE" w14:textId="77777777" w:rsidR="004733B6" w:rsidRPr="002F0565" w:rsidRDefault="004733B6" w:rsidP="004733B6">
      <w:pPr>
        <w:rPr>
          <w:snapToGrid w:val="0"/>
        </w:rPr>
      </w:pPr>
      <w:r w:rsidRPr="002F0565">
        <w:rPr>
          <w:snapToGrid w:val="0"/>
        </w:rPr>
        <w:t>-----------------------------------------------------------------------------------</w:t>
      </w:r>
      <w:r>
        <w:rPr>
          <w:snapToGrid w:val="0"/>
        </w:rPr>
        <w:t>----------------------------</w:t>
      </w:r>
    </w:p>
    <w:p w14:paraId="5CBA0B74" w14:textId="77777777" w:rsidR="000141C6" w:rsidRPr="001606E2" w:rsidRDefault="000141C6" w:rsidP="00F10298">
      <w:pPr>
        <w:pStyle w:val="Zpat"/>
        <w:tabs>
          <w:tab w:val="clear" w:pos="4536"/>
          <w:tab w:val="clear" w:pos="9072"/>
        </w:tabs>
        <w:ind w:firstLine="0"/>
      </w:pPr>
    </w:p>
    <w:p w14:paraId="68565760" w14:textId="77777777" w:rsidR="000141C6" w:rsidRPr="001606E2" w:rsidRDefault="000141C6" w:rsidP="000141C6">
      <w:pPr>
        <w:rPr>
          <w:snapToGrid w:val="0"/>
        </w:rPr>
      </w:pPr>
      <w:r w:rsidRPr="001606E2">
        <w:rPr>
          <w:snapToGrid w:val="0"/>
          <w:u w:val="single"/>
        </w:rPr>
        <w:t>Ad čl. 4d)</w:t>
      </w:r>
    </w:p>
    <w:p w14:paraId="5362EFD7" w14:textId="77777777" w:rsidR="000141C6" w:rsidRPr="001606E2" w:rsidRDefault="000141C6" w:rsidP="000141C6">
      <w:r w:rsidRPr="001606E2">
        <w:t>Případné nově zřizované prostupy všemi stěnami podle čl. 4a) musí být utěsněny podle ČSN 73 080</w:t>
      </w:r>
      <w:r w:rsidR="00541154">
        <w:t>4</w:t>
      </w:r>
      <w:r w:rsidRPr="001606E2">
        <w:t xml:space="preserve"> a ČSN 73 0810 kap. 6.2.</w:t>
      </w:r>
      <w:r>
        <w:t>1</w:t>
      </w:r>
    </w:p>
    <w:p w14:paraId="1597EF83" w14:textId="77777777" w:rsidR="000141C6" w:rsidRDefault="000141C6" w:rsidP="000141C6">
      <w:pPr>
        <w:rPr>
          <w:b/>
        </w:rPr>
      </w:pPr>
      <w:r>
        <w:rPr>
          <w:b/>
        </w:rPr>
        <w:t>Viz čl. 2.3.1 této TZ.</w:t>
      </w:r>
    </w:p>
    <w:p w14:paraId="00CC375B" w14:textId="77777777" w:rsidR="0079164C" w:rsidRDefault="00E2266D" w:rsidP="0079164C">
      <w:pPr>
        <w:spacing w:line="276" w:lineRule="auto"/>
        <w:ind w:firstLine="0"/>
        <w:rPr>
          <w:b/>
        </w:rPr>
      </w:pPr>
      <w:r>
        <w:rPr>
          <w:b/>
        </w:rPr>
        <w:t xml:space="preserve">Prostup vynášecího šneku stěnou zásobníku štěpky </w:t>
      </w:r>
    </w:p>
    <w:p w14:paraId="35744B77" w14:textId="77777777" w:rsidR="0079164C" w:rsidRPr="002D113F" w:rsidRDefault="00E2266D" w:rsidP="0079164C">
      <w:pPr>
        <w:spacing w:line="276" w:lineRule="auto"/>
        <w:ind w:firstLine="0"/>
        <w:rPr>
          <w:rFonts w:cs="Arial"/>
          <w:noProof/>
          <w:szCs w:val="24"/>
        </w:rPr>
      </w:pPr>
      <w:r>
        <w:t xml:space="preserve">Prostup je protipožárně utěsněn minerální výplní F90 a zakrytován nehořlavými deskami s ocelovými hmoždinkami. </w:t>
      </w:r>
      <w:r w:rsidR="0079164C" w:rsidRPr="002D113F">
        <w:rPr>
          <w:rFonts w:cs="Arial"/>
          <w:noProof/>
          <w:szCs w:val="24"/>
        </w:rPr>
        <w:t>V</w:t>
      </w:r>
      <w:r w:rsidR="0079164C">
        <w:rPr>
          <w:rFonts w:cs="Arial"/>
          <w:noProof/>
          <w:szCs w:val="24"/>
        </w:rPr>
        <w:t> zásobníku štěpky</w:t>
      </w:r>
      <w:r w:rsidR="0079164C" w:rsidRPr="002D113F">
        <w:rPr>
          <w:rFonts w:cs="Arial"/>
          <w:noProof/>
          <w:szCs w:val="24"/>
        </w:rPr>
        <w:t xml:space="preserve"> je bude umístěno teplotní čidlo. Při překročení teploty 60°C </w:t>
      </w:r>
      <w:r w:rsidR="0079164C">
        <w:rPr>
          <w:rFonts w:cs="Arial"/>
          <w:noProof/>
          <w:szCs w:val="24"/>
        </w:rPr>
        <w:t>v zásobníku štěpky</w:t>
      </w:r>
      <w:r w:rsidR="0079164C" w:rsidRPr="002D113F">
        <w:rPr>
          <w:rFonts w:cs="Arial"/>
          <w:noProof/>
          <w:szCs w:val="24"/>
        </w:rPr>
        <w:t xml:space="preserve"> je vydán akustický, nebo optický výstražný signál. Do </w:t>
      </w:r>
      <w:r w:rsidR="0079164C">
        <w:rPr>
          <w:rFonts w:cs="Arial"/>
          <w:noProof/>
          <w:szCs w:val="24"/>
        </w:rPr>
        <w:t>zásobníku štěpky</w:t>
      </w:r>
      <w:r w:rsidR="0079164C" w:rsidRPr="002D113F">
        <w:rPr>
          <w:rFonts w:cs="Arial"/>
          <w:noProof/>
          <w:szCs w:val="24"/>
        </w:rPr>
        <w:t xml:space="preserve"> je také přivedeno ručně spouštěné hasící zařízení tvořené vodovodním tlakovým potrubím s uzavíracím kohoutem v kotelně. Trubka končí 15 cm nad otevřeným šnekem vynašeče paliva.</w:t>
      </w:r>
    </w:p>
    <w:p w14:paraId="497FF0EB" w14:textId="77777777" w:rsidR="0079164C" w:rsidRDefault="0079164C" w:rsidP="0079164C">
      <w:pPr>
        <w:spacing w:line="276" w:lineRule="auto"/>
        <w:ind w:firstLine="0"/>
        <w:rPr>
          <w:rFonts w:cs="Arial"/>
          <w:noProof/>
          <w:szCs w:val="24"/>
        </w:rPr>
      </w:pPr>
      <w:r w:rsidRPr="002D113F">
        <w:rPr>
          <w:rFonts w:cs="Arial"/>
          <w:noProof/>
          <w:szCs w:val="24"/>
        </w:rPr>
        <w:t xml:space="preserve">Štěpkový kotel je také osazen </w:t>
      </w:r>
      <w:r w:rsidRPr="002D113F">
        <w:rPr>
          <w:rFonts w:cs="Arial"/>
          <w:b/>
          <w:noProof/>
          <w:szCs w:val="24"/>
        </w:rPr>
        <w:t>samočinným hasícím zařízením</w:t>
      </w:r>
      <w:r w:rsidRPr="002D113F">
        <w:rPr>
          <w:rFonts w:cs="Arial"/>
          <w:noProof/>
          <w:szCs w:val="24"/>
        </w:rPr>
        <w:t>, které při teplotě 50°C naměřené na hlavě vynašeče otevře ventil hasícího zařízení a zaplaví podávací kanál se šnekem.</w:t>
      </w:r>
    </w:p>
    <w:p w14:paraId="4C4A40C3" w14:textId="77777777" w:rsidR="00A63FE4" w:rsidRPr="002D113F" w:rsidRDefault="00A63FE4" w:rsidP="0079164C">
      <w:pPr>
        <w:spacing w:line="276" w:lineRule="auto"/>
        <w:ind w:firstLine="0"/>
        <w:rPr>
          <w:rFonts w:cs="Arial"/>
          <w:noProof/>
          <w:szCs w:val="24"/>
        </w:rPr>
      </w:pPr>
      <w:r>
        <w:rPr>
          <w:rFonts w:cs="Arial"/>
          <w:noProof/>
          <w:szCs w:val="24"/>
        </w:rPr>
        <w:t xml:space="preserve">Prostup vynášecího šneku požárně dělícími konstrukcemi </w:t>
      </w:r>
      <w:r w:rsidRPr="00A63FE4">
        <w:rPr>
          <w:rFonts w:cs="Arial"/>
          <w:b/>
          <w:noProof/>
          <w:szCs w:val="24"/>
        </w:rPr>
        <w:t>je vyhovující</w:t>
      </w:r>
      <w:r>
        <w:rPr>
          <w:rFonts w:cs="Arial"/>
          <w:noProof/>
          <w:szCs w:val="24"/>
        </w:rPr>
        <w:t xml:space="preserve"> dle ČSN 73 0804 čl.12.2.6.3.</w:t>
      </w:r>
    </w:p>
    <w:p w14:paraId="57A34710" w14:textId="77777777" w:rsidR="00E2266D" w:rsidRPr="00875835" w:rsidRDefault="00E2266D" w:rsidP="000141C6">
      <w:pPr>
        <w:rPr>
          <w:b/>
        </w:rPr>
      </w:pPr>
    </w:p>
    <w:p w14:paraId="2DEA22EE" w14:textId="77777777" w:rsidR="000141C6" w:rsidRPr="001606E2" w:rsidRDefault="000141C6" w:rsidP="000141C6">
      <w:pPr>
        <w:rPr>
          <w:snapToGrid w:val="0"/>
        </w:rPr>
      </w:pPr>
      <w:r w:rsidRPr="001606E2">
        <w:rPr>
          <w:snapToGrid w:val="0"/>
          <w:u w:val="single"/>
        </w:rPr>
        <w:t>Ad čl. 4e)</w:t>
      </w:r>
    </w:p>
    <w:p w14:paraId="0A4AD071" w14:textId="77777777" w:rsidR="000141C6" w:rsidRDefault="000141C6" w:rsidP="000141C6">
      <w:pPr>
        <w:rPr>
          <w:b/>
          <w:snapToGrid w:val="0"/>
        </w:rPr>
      </w:pPr>
      <w:r w:rsidRPr="008257C1">
        <w:rPr>
          <w:snapToGrid w:val="0"/>
        </w:rPr>
        <w:t>Nově instalované vzduchotechnické zařízení</w:t>
      </w:r>
      <w:r w:rsidRPr="001606E2">
        <w:rPr>
          <w:snapToGrid w:val="0"/>
        </w:rPr>
        <w:t xml:space="preserve"> v objektech dělených či nedělených na požární úseky, nebo v částech objektu nedotčených změnou stavby bude provedeno podle ČSN 73 0872. Nově instalované vzduchotechnické rozvody v částech objektu nedotčených změnou stavby nebo nečleněných na požární úseky nesmí být z výrobků třídy reakce na oheň B až F.</w:t>
      </w:r>
      <w:r w:rsidRPr="001606E2">
        <w:rPr>
          <w:snapToGrid w:val="0"/>
        </w:rPr>
        <w:cr/>
      </w:r>
    </w:p>
    <w:p w14:paraId="732B3991" w14:textId="77777777" w:rsidR="000141C6" w:rsidRDefault="006F4924" w:rsidP="000141C6">
      <w:pPr>
        <w:rPr>
          <w:rFonts w:cs="Arial"/>
          <w:b/>
          <w:snapToGrid w:val="0"/>
        </w:rPr>
      </w:pPr>
      <w:r>
        <w:rPr>
          <w:rFonts w:cs="Arial"/>
          <w:b/>
          <w:snapToGrid w:val="0"/>
        </w:rPr>
        <w:t>Nově instalované p</w:t>
      </w:r>
      <w:r w:rsidR="000141C6">
        <w:rPr>
          <w:rFonts w:cs="Arial"/>
          <w:b/>
          <w:snapToGrid w:val="0"/>
        </w:rPr>
        <w:t xml:space="preserve">řívodní a odvodní potrubí větrání </w:t>
      </w:r>
      <w:r w:rsidR="00E2266D">
        <w:rPr>
          <w:rFonts w:cs="Arial"/>
          <w:b/>
          <w:snapToGrid w:val="0"/>
        </w:rPr>
        <w:t>kotelny</w:t>
      </w:r>
      <w:r w:rsidR="000141C6">
        <w:rPr>
          <w:rFonts w:cs="Arial"/>
          <w:b/>
          <w:snapToGrid w:val="0"/>
        </w:rPr>
        <w:t xml:space="preserve">  </w:t>
      </w:r>
      <w:r w:rsidR="001E5245">
        <w:rPr>
          <w:rFonts w:cs="Arial"/>
          <w:b/>
          <w:snapToGrid w:val="0"/>
        </w:rPr>
        <w:t>je</w:t>
      </w:r>
      <w:r w:rsidR="00F10298">
        <w:rPr>
          <w:rFonts w:cs="Arial"/>
          <w:b/>
          <w:snapToGrid w:val="0"/>
        </w:rPr>
        <w:t xml:space="preserve"> prov</w:t>
      </w:r>
      <w:r w:rsidR="001E5245">
        <w:rPr>
          <w:rFonts w:cs="Arial"/>
          <w:b/>
          <w:snapToGrid w:val="0"/>
        </w:rPr>
        <w:t xml:space="preserve">edeno z výrobků </w:t>
      </w:r>
      <w:r w:rsidR="001E5245" w:rsidRPr="001606E2">
        <w:rPr>
          <w:snapToGrid w:val="0"/>
        </w:rPr>
        <w:t xml:space="preserve">třídy reakce na oheň </w:t>
      </w:r>
      <w:r w:rsidR="001E5245">
        <w:rPr>
          <w:snapToGrid w:val="0"/>
        </w:rPr>
        <w:t>A</w:t>
      </w:r>
      <w:r w:rsidR="001E5245" w:rsidRPr="001606E2">
        <w:rPr>
          <w:snapToGrid w:val="0"/>
        </w:rPr>
        <w:t xml:space="preserve"> až </w:t>
      </w:r>
      <w:r w:rsidR="001E5245">
        <w:rPr>
          <w:snapToGrid w:val="0"/>
        </w:rPr>
        <w:t>B</w:t>
      </w:r>
      <w:r w:rsidR="00F10298">
        <w:rPr>
          <w:rFonts w:cs="Arial"/>
          <w:b/>
          <w:snapToGrid w:val="0"/>
        </w:rPr>
        <w:t>.</w:t>
      </w:r>
      <w:r w:rsidR="001E5245">
        <w:rPr>
          <w:rFonts w:cs="Arial"/>
          <w:b/>
          <w:snapToGrid w:val="0"/>
        </w:rPr>
        <w:t xml:space="preserve"> Rozvody VZT veden</w:t>
      </w:r>
      <w:r w:rsidR="00E2266D">
        <w:rPr>
          <w:rFonts w:cs="Arial"/>
          <w:b/>
          <w:snapToGrid w:val="0"/>
        </w:rPr>
        <w:t>é</w:t>
      </w:r>
      <w:r w:rsidR="001E5245">
        <w:rPr>
          <w:rFonts w:cs="Arial"/>
          <w:b/>
          <w:snapToGrid w:val="0"/>
        </w:rPr>
        <w:t xml:space="preserve"> přes požárně dělící konstrukce mezi požárními úseky</w:t>
      </w:r>
      <w:r w:rsidR="00E2266D">
        <w:rPr>
          <w:rFonts w:cs="Arial"/>
          <w:b/>
          <w:snapToGrid w:val="0"/>
        </w:rPr>
        <w:t xml:space="preserve"> kotelny a zásobníku štěpky </w:t>
      </w:r>
      <w:r w:rsidR="00E2266D" w:rsidRPr="006F4924">
        <w:rPr>
          <w:rFonts w:cs="Arial"/>
          <w:b/>
          <w:snapToGrid w:val="0"/>
        </w:rPr>
        <w:t xml:space="preserve">jsou opatřeny </w:t>
      </w:r>
      <w:r w:rsidR="004E7112" w:rsidRPr="006F4924">
        <w:rPr>
          <w:rFonts w:cs="Arial"/>
          <w:b/>
          <w:snapToGrid w:val="0"/>
        </w:rPr>
        <w:t xml:space="preserve">dvěma samočinnými </w:t>
      </w:r>
      <w:r w:rsidR="00E2266D" w:rsidRPr="006F4924">
        <w:rPr>
          <w:rFonts w:cs="Arial"/>
          <w:b/>
          <w:snapToGrid w:val="0"/>
        </w:rPr>
        <w:t>požárními klapkami</w:t>
      </w:r>
      <w:r w:rsidR="001E5245" w:rsidRPr="006F4924">
        <w:rPr>
          <w:rFonts w:cs="Arial"/>
          <w:b/>
          <w:snapToGrid w:val="0"/>
        </w:rPr>
        <w:t>.</w:t>
      </w:r>
    </w:p>
    <w:p w14:paraId="5C4C6A8F" w14:textId="77777777" w:rsidR="000141C6" w:rsidRDefault="000141C6" w:rsidP="000141C6">
      <w:pPr>
        <w:rPr>
          <w:snapToGrid w:val="0"/>
          <w:u w:val="single"/>
        </w:rPr>
      </w:pPr>
    </w:p>
    <w:p w14:paraId="7AA0C597" w14:textId="77777777" w:rsidR="000141C6" w:rsidRPr="001606E2" w:rsidRDefault="000141C6" w:rsidP="000141C6">
      <w:pPr>
        <w:rPr>
          <w:snapToGrid w:val="0"/>
        </w:rPr>
      </w:pPr>
      <w:r w:rsidRPr="001606E2">
        <w:rPr>
          <w:snapToGrid w:val="0"/>
          <w:u w:val="single"/>
        </w:rPr>
        <w:t xml:space="preserve">Ad čl. </w:t>
      </w:r>
      <w:smartTag w:uri="urn:schemas-microsoft-com:office:smarttags" w:element="metricconverter">
        <w:smartTagPr>
          <w:attr w:name="ProductID" w:val="4f"/>
        </w:smartTagPr>
        <w:r w:rsidRPr="001606E2">
          <w:rPr>
            <w:snapToGrid w:val="0"/>
            <w:u w:val="single"/>
          </w:rPr>
          <w:t>4f</w:t>
        </w:r>
      </w:smartTag>
      <w:r w:rsidRPr="001606E2">
        <w:rPr>
          <w:snapToGrid w:val="0"/>
          <w:u w:val="single"/>
        </w:rPr>
        <w:t>)</w:t>
      </w:r>
    </w:p>
    <w:p w14:paraId="04C9234D" w14:textId="77777777" w:rsidR="000141C6" w:rsidRDefault="000141C6" w:rsidP="000141C6">
      <w:pPr>
        <w:rPr>
          <w:snapToGrid w:val="0"/>
        </w:rPr>
      </w:pPr>
      <w:r>
        <w:rPr>
          <w:snapToGrid w:val="0"/>
        </w:rPr>
        <w:t>Příp. n</w:t>
      </w:r>
      <w:r w:rsidRPr="001606E2">
        <w:rPr>
          <w:snapToGrid w:val="0"/>
        </w:rPr>
        <w:t xml:space="preserve">ově zřizované prostupy všemi stropy musí být utěsněny </w:t>
      </w:r>
      <w:r>
        <w:rPr>
          <w:snapToGrid w:val="0"/>
        </w:rPr>
        <w:t>podle čl. 6.2.1 ČSN 73 0810 a musí splňovat níže uvedené požadavky:</w:t>
      </w:r>
    </w:p>
    <w:p w14:paraId="335BF4C0" w14:textId="77777777" w:rsidR="000141C6" w:rsidRPr="004733B6" w:rsidRDefault="000141C6" w:rsidP="000141C6">
      <w:pPr>
        <w:rPr>
          <w:b/>
        </w:rPr>
      </w:pPr>
      <w:r>
        <w:rPr>
          <w:b/>
        </w:rPr>
        <w:t>Viz čl. 2.3.1 této TZ.</w:t>
      </w:r>
    </w:p>
    <w:p w14:paraId="69C930EE" w14:textId="77777777" w:rsidR="000141C6" w:rsidRPr="00316D97" w:rsidRDefault="000141C6" w:rsidP="000141C6">
      <w:pPr>
        <w:pStyle w:val="Nadpis3"/>
      </w:pPr>
      <w:bookmarkStart w:id="30" w:name="_Toc417972512"/>
      <w:r w:rsidRPr="00316D97">
        <w:t>2.3.1 Prostupy rozvodů</w:t>
      </w:r>
      <w:bookmarkEnd w:id="30"/>
    </w:p>
    <w:p w14:paraId="666709BA" w14:textId="77777777" w:rsidR="000141C6" w:rsidRDefault="000141C6" w:rsidP="000141C6">
      <w:pPr>
        <w:rPr>
          <w:rFonts w:cs="Arial"/>
          <w:szCs w:val="22"/>
        </w:rPr>
      </w:pPr>
    </w:p>
    <w:p w14:paraId="19ED1AA9" w14:textId="77777777" w:rsidR="000141C6" w:rsidRPr="00105573" w:rsidRDefault="000141C6" w:rsidP="000141C6">
      <w:pPr>
        <w:rPr>
          <w:rFonts w:cs="Arial"/>
          <w:szCs w:val="22"/>
        </w:rPr>
      </w:pPr>
      <w:r w:rsidRPr="00105573">
        <w:rPr>
          <w:rFonts w:cs="Arial"/>
          <w:szCs w:val="22"/>
        </w:rPr>
        <w:t>Podle čl. 6.2.1 ČSN 73 0810 prostupy rozvodů a instalací požárně dělícími konstrukcemi musí být požárně utěsněny</w:t>
      </w:r>
      <w:r>
        <w:rPr>
          <w:rFonts w:cs="Arial"/>
          <w:szCs w:val="22"/>
        </w:rPr>
        <w:t>.</w:t>
      </w:r>
      <w:r w:rsidRPr="00105573">
        <w:rPr>
          <w:rFonts w:cs="Arial"/>
          <w:szCs w:val="22"/>
        </w:rPr>
        <w:t xml:space="preserve"> </w:t>
      </w:r>
    </w:p>
    <w:p w14:paraId="38248310" w14:textId="77777777" w:rsidR="000141C6" w:rsidRPr="00105573" w:rsidRDefault="000141C6" w:rsidP="000141C6">
      <w:pPr>
        <w:rPr>
          <w:rFonts w:cs="Arial"/>
          <w:b/>
          <w:szCs w:val="22"/>
        </w:rPr>
      </w:pPr>
      <w:r w:rsidRPr="00105573">
        <w:rPr>
          <w:rFonts w:cs="Arial"/>
          <w:b/>
          <w:szCs w:val="22"/>
        </w:rPr>
        <w:t xml:space="preserve">Prostupy jsou řešeny v rámci dotěsnění na průchodu požárním </w:t>
      </w:r>
      <w:r>
        <w:rPr>
          <w:rFonts w:cs="Arial"/>
          <w:b/>
          <w:szCs w:val="22"/>
        </w:rPr>
        <w:t>stropem nebo stěnou</w:t>
      </w:r>
      <w:r w:rsidRPr="00105573">
        <w:rPr>
          <w:rFonts w:cs="Arial"/>
          <w:b/>
          <w:szCs w:val="22"/>
        </w:rPr>
        <w:t>.</w:t>
      </w:r>
    </w:p>
    <w:p w14:paraId="6BC4C318" w14:textId="77777777" w:rsidR="000141C6" w:rsidRPr="00105573" w:rsidRDefault="000141C6" w:rsidP="000141C6">
      <w:pPr>
        <w:rPr>
          <w:rFonts w:cs="Arial"/>
          <w:szCs w:val="22"/>
        </w:rPr>
      </w:pPr>
    </w:p>
    <w:p w14:paraId="767D5817" w14:textId="77777777" w:rsidR="000141C6" w:rsidRPr="00105573" w:rsidRDefault="000141C6" w:rsidP="000141C6">
      <w:pPr>
        <w:rPr>
          <w:rFonts w:cs="Arial"/>
          <w:szCs w:val="22"/>
        </w:rPr>
      </w:pPr>
      <w:r w:rsidRPr="00105573">
        <w:rPr>
          <w:rFonts w:cs="Arial"/>
          <w:szCs w:val="22"/>
        </w:rPr>
        <w:t>Prostupy elektrických rozvodů a instalací (např. vodovodů, kanalizací, plynovodů, vzduchovodů), technických a technologických zařízení, elektrických rozvodů (kabelů, vodičů) apod., mají být navrženy tak, aby co nejméně prostupovaly požárně dělícími konstrukcemi. Konstrukce, ve kterých se vyskytují tyto prostupy, musí být dotaženy až k vnějším povrchům prostupujících zařízení a to ve stejné skladbě a se stejnou požární odolností jakou má požárně dělící konstrukce. Požárně dělící konstrukce může být případně i zaměněna (nebo upravena) v dotahované části k vnějším povrchům prostupů za předpokladu, že nedojde ke snížení požární odolnosti a ani ke změně druhu konstrukce.</w:t>
      </w:r>
    </w:p>
    <w:p w14:paraId="41A96B9B" w14:textId="77777777" w:rsidR="000141C6" w:rsidRPr="00105573" w:rsidRDefault="000141C6" w:rsidP="000141C6">
      <w:pPr>
        <w:rPr>
          <w:rFonts w:cs="Arial"/>
          <w:szCs w:val="22"/>
        </w:rPr>
      </w:pPr>
    </w:p>
    <w:p w14:paraId="1B91FFE3" w14:textId="77777777" w:rsidR="000141C6" w:rsidRPr="00105573" w:rsidRDefault="000141C6" w:rsidP="000141C6">
      <w:pPr>
        <w:rPr>
          <w:rFonts w:cs="Arial"/>
          <w:szCs w:val="22"/>
        </w:rPr>
      </w:pPr>
      <w:r w:rsidRPr="00105573">
        <w:rPr>
          <w:rFonts w:cs="Arial"/>
          <w:szCs w:val="22"/>
        </w:rPr>
        <w:t>Prostupy musí být navrženy a realizovány v souladu ČSN 73 0802, ČSN 73 0804, ČSN 65 0201, v případě VZT zařízení v souladu s ČSN 73 0872 a dalšími ustanoveními souvisejícími s prostupy v ČSN 73 080x.</w:t>
      </w:r>
    </w:p>
    <w:p w14:paraId="4B12747E" w14:textId="77777777" w:rsidR="000141C6" w:rsidRPr="00105573" w:rsidRDefault="000141C6" w:rsidP="000141C6">
      <w:pPr>
        <w:rPr>
          <w:rFonts w:cs="Arial"/>
          <w:szCs w:val="22"/>
        </w:rPr>
      </w:pPr>
      <w:r w:rsidRPr="00105573">
        <w:rPr>
          <w:rFonts w:cs="Arial"/>
          <w:szCs w:val="22"/>
        </w:rPr>
        <w:t>Těsnění se provádí:</w:t>
      </w:r>
    </w:p>
    <w:p w14:paraId="1E0BD520" w14:textId="77777777" w:rsidR="000141C6" w:rsidRPr="00105573" w:rsidRDefault="000141C6" w:rsidP="004A4F21">
      <w:pPr>
        <w:pStyle w:val="Odstavecseseznamem"/>
        <w:numPr>
          <w:ilvl w:val="0"/>
          <w:numId w:val="9"/>
        </w:numPr>
        <w:rPr>
          <w:rFonts w:cs="Arial"/>
          <w:szCs w:val="22"/>
        </w:rPr>
      </w:pPr>
      <w:r w:rsidRPr="00105573">
        <w:rPr>
          <w:rFonts w:cs="Arial"/>
          <w:szCs w:val="22"/>
        </w:rPr>
        <w:t>Realizací požárně bezpečnostního zařízení – výrobku (systému) požární přepážky nebo ucpávky (v souladu ČSN EN 13501-2+A1:2010, čl. 7.5.8)</w:t>
      </w:r>
    </w:p>
    <w:p w14:paraId="46FBEDD0" w14:textId="77777777" w:rsidR="000141C6" w:rsidRPr="00105573" w:rsidRDefault="000141C6" w:rsidP="004A4F21">
      <w:pPr>
        <w:pStyle w:val="Odstavecseseznamem"/>
        <w:numPr>
          <w:ilvl w:val="0"/>
          <w:numId w:val="9"/>
        </w:numPr>
        <w:rPr>
          <w:rFonts w:cs="Arial"/>
          <w:szCs w:val="22"/>
        </w:rPr>
      </w:pPr>
      <w:r w:rsidRPr="00105573">
        <w:rPr>
          <w:rFonts w:cs="Arial"/>
          <w:szCs w:val="22"/>
        </w:rPr>
        <w:t>Dotěsněním (např. dozděním, příp. dobetonováním) hmotami třídy reakce na oheň A1 nebo A2 v celé tloušťce konstrukce a to pouze pokud se nejedná o prostupy konstrukcemi okolo CHÚC (nebo okolo požárních nebo evakuačních výtahů) a zároveň v případech specifikovaných dále.</w:t>
      </w:r>
    </w:p>
    <w:p w14:paraId="49DF1F73" w14:textId="77777777" w:rsidR="000141C6" w:rsidRPr="00105573" w:rsidRDefault="000141C6" w:rsidP="000141C6">
      <w:pPr>
        <w:ind w:left="360"/>
        <w:rPr>
          <w:rFonts w:cs="Arial"/>
          <w:szCs w:val="22"/>
        </w:rPr>
      </w:pPr>
      <w:r w:rsidRPr="00105573">
        <w:rPr>
          <w:rFonts w:cs="Arial"/>
          <w:szCs w:val="22"/>
        </w:rPr>
        <w:t>Podle bodu a) se prostupy hodnotí kritérii</w:t>
      </w:r>
    </w:p>
    <w:p w14:paraId="0FC66548" w14:textId="77777777" w:rsidR="000141C6" w:rsidRPr="00105573" w:rsidRDefault="000141C6" w:rsidP="004A4F21">
      <w:pPr>
        <w:pStyle w:val="Odstavecseseznamem"/>
        <w:numPr>
          <w:ilvl w:val="0"/>
          <w:numId w:val="11"/>
        </w:numPr>
        <w:spacing w:line="360" w:lineRule="auto"/>
        <w:rPr>
          <w:rFonts w:cs="Arial"/>
          <w:szCs w:val="22"/>
        </w:rPr>
      </w:pPr>
      <w:r w:rsidRPr="00105573">
        <w:rPr>
          <w:rFonts w:cs="Arial"/>
          <w:szCs w:val="22"/>
        </w:rPr>
        <w:t>EI v požárně dělících konstrukcích EI nebo REI a nebo</w:t>
      </w:r>
    </w:p>
    <w:p w14:paraId="49284137" w14:textId="77777777" w:rsidR="000141C6" w:rsidRPr="00105573" w:rsidRDefault="000141C6" w:rsidP="004A4F21">
      <w:pPr>
        <w:pStyle w:val="Odstavecseseznamem"/>
        <w:numPr>
          <w:ilvl w:val="0"/>
          <w:numId w:val="11"/>
        </w:numPr>
        <w:spacing w:line="360" w:lineRule="auto"/>
        <w:rPr>
          <w:rFonts w:cs="Arial"/>
          <w:szCs w:val="22"/>
        </w:rPr>
      </w:pPr>
      <w:r w:rsidRPr="00105573">
        <w:rPr>
          <w:rFonts w:cs="Arial"/>
          <w:szCs w:val="22"/>
        </w:rPr>
        <w:t>E v požárně dělících konstrukcích EW nebo REW</w:t>
      </w:r>
    </w:p>
    <w:p w14:paraId="285AAE74" w14:textId="77777777" w:rsidR="000141C6" w:rsidRPr="00105573" w:rsidRDefault="000141C6" w:rsidP="000141C6">
      <w:pPr>
        <w:ind w:left="360"/>
        <w:rPr>
          <w:rFonts w:cs="Arial"/>
          <w:szCs w:val="22"/>
        </w:rPr>
      </w:pPr>
      <w:r w:rsidRPr="00105573">
        <w:rPr>
          <w:rFonts w:cs="Arial"/>
          <w:szCs w:val="22"/>
        </w:rPr>
        <w:t>Podle bodu b) lze postupovat pouze v následujících případech:</w:t>
      </w:r>
    </w:p>
    <w:p w14:paraId="39E358F4" w14:textId="77777777" w:rsidR="000141C6" w:rsidRPr="00105573" w:rsidRDefault="000141C6" w:rsidP="004A4F21">
      <w:pPr>
        <w:pStyle w:val="Odstavecseseznamem"/>
        <w:numPr>
          <w:ilvl w:val="0"/>
          <w:numId w:val="10"/>
        </w:numPr>
        <w:rPr>
          <w:rFonts w:cs="Arial"/>
          <w:szCs w:val="22"/>
        </w:rPr>
      </w:pPr>
      <w:r w:rsidRPr="00105573">
        <w:rPr>
          <w:rFonts w:cs="Arial"/>
          <w:szCs w:val="22"/>
        </w:rPr>
        <w:t>Jedná se o prostup zděnou nebo betonovou konstrukcí (např. stěnou nebo stropem) a jedná se maximálně o 3 potrubí s trvalou náplní vody nebo jinou nehořlavou kapalinou (např. teplá nebo studená voda, topení, chlazení apod.). Potrubí musí být třídy reakce na oheň A1 nebo A2 a nebo musí mít vnější průměr potrubí max. 30 mm. Případné izolace potrubí v místě prostupu (pokud jsou) musí být nehořlavé (tj. třídy reakce na oheň A1 nebo A2 a to s přesahem min. 500mm na obě strany konstrukce; nebo</w:t>
      </w:r>
    </w:p>
    <w:p w14:paraId="61D8670C" w14:textId="77777777" w:rsidR="000141C6" w:rsidRPr="00105573" w:rsidRDefault="000141C6" w:rsidP="004A4F21">
      <w:pPr>
        <w:pStyle w:val="Odstavecseseznamem"/>
        <w:numPr>
          <w:ilvl w:val="0"/>
          <w:numId w:val="10"/>
        </w:numPr>
        <w:rPr>
          <w:rFonts w:cs="Arial"/>
          <w:szCs w:val="22"/>
        </w:rPr>
      </w:pPr>
      <w:r w:rsidRPr="00105573">
        <w:rPr>
          <w:rFonts w:cs="Arial"/>
          <w:szCs w:val="22"/>
        </w:rPr>
        <w:t xml:space="preserve"> Jedná se o jednotlivý prostup jednoho (samostatně vedeného) kabelu elektroinstalace (bez chráničky apod.) s vnějším průměrem kabelu do 20 mm. Takovýto prostup smí být nejvíce nejen ve zděné nebo betonové, ale i SDK nebo sendvičové konstrukci. Tato konstrukce musí být dotažena až k povrchu kabelu shodnou skladbou.</w:t>
      </w:r>
    </w:p>
    <w:p w14:paraId="45F63277" w14:textId="77777777" w:rsidR="000141C6" w:rsidRPr="00105573" w:rsidRDefault="000141C6" w:rsidP="000141C6">
      <w:pPr>
        <w:ind w:left="360"/>
        <w:rPr>
          <w:rFonts w:cs="Arial"/>
          <w:szCs w:val="22"/>
        </w:rPr>
      </w:pPr>
      <w:r w:rsidRPr="00105573">
        <w:rPr>
          <w:rFonts w:cs="Arial"/>
          <w:szCs w:val="22"/>
        </w:rPr>
        <w:t>Podle bodu b) se samostatně posuzují prostupy, mezi nimi je vzdálenost alespoň 500 mm.</w:t>
      </w:r>
    </w:p>
    <w:p w14:paraId="10FAE9C8" w14:textId="77777777" w:rsidR="000141C6" w:rsidRPr="00105573" w:rsidRDefault="000141C6" w:rsidP="000141C6">
      <w:pPr>
        <w:rPr>
          <w:rFonts w:cs="Arial"/>
          <w:szCs w:val="22"/>
        </w:rPr>
      </w:pPr>
    </w:p>
    <w:p w14:paraId="04E75C60" w14:textId="77777777" w:rsidR="000141C6" w:rsidRPr="00105573" w:rsidRDefault="000141C6" w:rsidP="000141C6">
      <w:pPr>
        <w:rPr>
          <w:rFonts w:cs="Arial"/>
          <w:szCs w:val="22"/>
        </w:rPr>
      </w:pPr>
      <w:r w:rsidRPr="00105573">
        <w:rPr>
          <w:rFonts w:cs="Arial"/>
          <w:szCs w:val="22"/>
        </w:rPr>
        <w:t xml:space="preserve">Je-li ve zděné, betonové, sendvičové či jiné požární konstrukci v době výstavby vynechán montážní otvor (podle bodu b1), např. pro potrubí s vodou, potom po instalaci potrubí musí být otvor dozděn nebo dobetonován (v kvalitě okolní konstrukce) výrobky třídy reakce na oheň A1 nebo A2 a to až k potrubí a to v celé tloušťce konstrukce. </w:t>
      </w:r>
    </w:p>
    <w:p w14:paraId="3ACF83A0" w14:textId="77777777" w:rsidR="000141C6" w:rsidRPr="00105573" w:rsidRDefault="000141C6" w:rsidP="000141C6">
      <w:pPr>
        <w:rPr>
          <w:rFonts w:cs="Arial"/>
          <w:szCs w:val="22"/>
        </w:rPr>
      </w:pPr>
    </w:p>
    <w:p w14:paraId="45F9662B" w14:textId="77777777" w:rsidR="000141C6" w:rsidRPr="00105573" w:rsidRDefault="000141C6" w:rsidP="000141C6">
      <w:pPr>
        <w:rPr>
          <w:rFonts w:cs="Arial"/>
          <w:szCs w:val="22"/>
        </w:rPr>
      </w:pPr>
      <w:r w:rsidRPr="00105573">
        <w:rPr>
          <w:rFonts w:cs="Arial"/>
          <w:szCs w:val="22"/>
        </w:rPr>
        <w:t>U prostupů podle bodu b2) se předpokládá provedení prostupu se shodným průměrem jako je průměr kabelu. Pokud by byl v sendvičové konstrukci proveden otvor větší, např. o průměru 100 mm pro kabel o průměru 20 mm, pak se postupuje podle bodu a) tohoto článku.</w:t>
      </w:r>
    </w:p>
    <w:p w14:paraId="0BD15FAF" w14:textId="77777777" w:rsidR="000141C6" w:rsidRPr="00105573" w:rsidRDefault="000141C6" w:rsidP="000141C6">
      <w:pPr>
        <w:rPr>
          <w:rFonts w:cs="Arial"/>
          <w:szCs w:val="22"/>
        </w:rPr>
      </w:pPr>
    </w:p>
    <w:p w14:paraId="7A506ACD" w14:textId="77777777" w:rsidR="000141C6" w:rsidRPr="00D90D04" w:rsidRDefault="000141C6" w:rsidP="000141C6">
      <w:pPr>
        <w:rPr>
          <w:rFonts w:cs="Arial"/>
          <w:szCs w:val="22"/>
        </w:rPr>
      </w:pPr>
      <w:r w:rsidRPr="00105573">
        <w:rPr>
          <w:rFonts w:cs="Arial"/>
          <w:szCs w:val="22"/>
        </w:rPr>
        <w:t>Pokud nelze z provozních nebo technických důvodů zajistit u prostupů úpravy podle článku 6.2 ČSN 73 0810 (např. skupina obtížně přístupných prostupů s nekontrolovatelným utěsněním nebo prostupy, které nelze odzkoušet a klasifikovat) může být těsnění prostupu nahrazeno jiným řešením posouzené autorizovanou osobou §11a zákona č.22/1997 Sb.</w:t>
      </w:r>
    </w:p>
    <w:p w14:paraId="7A1E3D72" w14:textId="77777777" w:rsidR="00E73E7B" w:rsidRPr="00466177" w:rsidRDefault="00E73E7B" w:rsidP="00E73E7B">
      <w:pPr>
        <w:rPr>
          <w:rFonts w:cs="Arial"/>
          <w:b/>
          <w:szCs w:val="22"/>
        </w:rPr>
      </w:pPr>
      <w:r w:rsidRPr="00E6730E">
        <w:rPr>
          <w:b/>
        </w:rPr>
        <w:t>Pozn: V</w:t>
      </w:r>
      <w:r>
        <w:rPr>
          <w:b/>
        </w:rPr>
        <w:t xml:space="preserve"> našem </w:t>
      </w:r>
      <w:r w:rsidRPr="00E6730E">
        <w:rPr>
          <w:b/>
        </w:rPr>
        <w:t xml:space="preserve">případě prostupu </w:t>
      </w:r>
      <w:r w:rsidRPr="00E6730E">
        <w:rPr>
          <w:rFonts w:cs="Arial"/>
          <w:b/>
        </w:rPr>
        <w:t xml:space="preserve">kabeláže </w:t>
      </w:r>
      <w:r>
        <w:rPr>
          <w:rFonts w:cs="Arial"/>
          <w:b/>
        </w:rPr>
        <w:t xml:space="preserve">a trubního vedení </w:t>
      </w:r>
      <w:r w:rsidRPr="00E6730E">
        <w:rPr>
          <w:rFonts w:cs="Arial"/>
          <w:b/>
        </w:rPr>
        <w:t>přes požárně dělící konstrukce bud</w:t>
      </w:r>
      <w:r>
        <w:rPr>
          <w:rFonts w:cs="Arial"/>
          <w:b/>
        </w:rPr>
        <w:t>ou</w:t>
      </w:r>
      <w:r w:rsidRPr="00E6730E">
        <w:rPr>
          <w:rFonts w:cs="Arial"/>
          <w:b/>
        </w:rPr>
        <w:t xml:space="preserve"> prostup</w:t>
      </w:r>
      <w:r>
        <w:rPr>
          <w:rFonts w:cs="Arial"/>
          <w:b/>
        </w:rPr>
        <w:t>y</w:t>
      </w:r>
      <w:r w:rsidRPr="00E6730E">
        <w:rPr>
          <w:rFonts w:cs="Arial"/>
          <w:b/>
        </w:rPr>
        <w:t xml:space="preserve"> utěsněn</w:t>
      </w:r>
      <w:r>
        <w:rPr>
          <w:rFonts w:cs="Arial"/>
          <w:b/>
        </w:rPr>
        <w:t>y</w:t>
      </w:r>
      <w:r w:rsidRPr="00E6730E">
        <w:rPr>
          <w:rFonts w:cs="Arial"/>
          <w:b/>
        </w:rPr>
        <w:t xml:space="preserve">. Těsnění bude provedeno </w:t>
      </w:r>
      <w:r w:rsidRPr="00E6730E">
        <w:rPr>
          <w:rFonts w:cs="Arial"/>
          <w:b/>
          <w:szCs w:val="22"/>
        </w:rPr>
        <w:t>realizací požárně bezpečnostního zařízení – výrobku (systému) požární přepážky nebo ucpávky (v souladu ČSN EN 13501-2+A1:2010, čl. 7.5.8</w:t>
      </w:r>
      <w:r w:rsidRPr="004F0979">
        <w:rPr>
          <w:rFonts w:cs="Arial"/>
          <w:b/>
          <w:szCs w:val="22"/>
        </w:rPr>
        <w:t xml:space="preserve">) s požární odolností EI </w:t>
      </w:r>
      <w:r>
        <w:rPr>
          <w:rFonts w:cs="Arial"/>
          <w:b/>
          <w:szCs w:val="22"/>
        </w:rPr>
        <w:t>30 DP1</w:t>
      </w:r>
      <w:r w:rsidRPr="004F0979">
        <w:rPr>
          <w:rFonts w:cs="Arial"/>
          <w:b/>
          <w:szCs w:val="22"/>
        </w:rPr>
        <w:t>.</w:t>
      </w:r>
    </w:p>
    <w:p w14:paraId="75282BBB" w14:textId="77777777" w:rsidR="000141C6" w:rsidRDefault="000141C6" w:rsidP="000141C6">
      <w:pPr>
        <w:rPr>
          <w:b/>
        </w:rPr>
      </w:pPr>
    </w:p>
    <w:p w14:paraId="2122A5BD" w14:textId="77777777" w:rsidR="000141C6" w:rsidRPr="001606E2" w:rsidRDefault="000141C6" w:rsidP="000141C6">
      <w:pPr>
        <w:rPr>
          <w:snapToGrid w:val="0"/>
        </w:rPr>
      </w:pPr>
      <w:r w:rsidRPr="001606E2">
        <w:rPr>
          <w:snapToGrid w:val="0"/>
          <w:u w:val="single"/>
        </w:rPr>
        <w:t>Ad čl. 4g)</w:t>
      </w:r>
    </w:p>
    <w:p w14:paraId="493D006D" w14:textId="77777777" w:rsidR="000141C6" w:rsidRPr="00466177" w:rsidRDefault="000141C6" w:rsidP="000141C6">
      <w:pPr>
        <w:tabs>
          <w:tab w:val="left" w:leader="dot" w:pos="0"/>
        </w:tabs>
      </w:pPr>
      <w:r w:rsidRPr="001606E2">
        <w:t>V měněné části objektu nesmí být původní únikové cesty zúženy ani prodlouženy nebo se prokáže, že jejich rozměry odpovídají normovým požadavkům a ani jiným způsobem nesmí být oproti původnímu st</w:t>
      </w:r>
      <w:r>
        <w:t>avu zhoršena jejich kvalita.</w:t>
      </w:r>
    </w:p>
    <w:p w14:paraId="44463B5A" w14:textId="77777777" w:rsidR="000141C6" w:rsidRDefault="000141C6" w:rsidP="000141C6">
      <w:pPr>
        <w:tabs>
          <w:tab w:val="left" w:leader="dot" w:pos="0"/>
        </w:tabs>
        <w:rPr>
          <w:b/>
        </w:rPr>
      </w:pPr>
      <w:r>
        <w:rPr>
          <w:b/>
        </w:rPr>
        <w:t>V měněné části není úniková cesta zúžena ani prodloužena….. vyhovující</w:t>
      </w:r>
    </w:p>
    <w:p w14:paraId="555FB8CC" w14:textId="77777777" w:rsidR="000141C6" w:rsidRPr="00523F4A" w:rsidRDefault="000141C6" w:rsidP="000141C6">
      <w:pPr>
        <w:pStyle w:val="Zpat"/>
        <w:tabs>
          <w:tab w:val="clear" w:pos="4536"/>
          <w:tab w:val="clear" w:pos="9072"/>
        </w:tabs>
        <w:rPr>
          <w:rFonts w:cs="Arial"/>
          <w:b/>
        </w:rPr>
      </w:pPr>
    </w:p>
    <w:p w14:paraId="5441406D" w14:textId="77777777" w:rsidR="000141C6" w:rsidRPr="001606E2" w:rsidRDefault="000141C6" w:rsidP="000141C6">
      <w:pPr>
        <w:rPr>
          <w:rFonts w:cs="Arial"/>
          <w:snapToGrid w:val="0"/>
          <w:szCs w:val="22"/>
        </w:rPr>
      </w:pPr>
      <w:r w:rsidRPr="001606E2">
        <w:rPr>
          <w:rFonts w:cs="Arial"/>
          <w:snapToGrid w:val="0"/>
          <w:szCs w:val="22"/>
          <w:u w:val="single"/>
        </w:rPr>
        <w:t>Ad čl.4h)</w:t>
      </w:r>
    </w:p>
    <w:p w14:paraId="66517907" w14:textId="77777777" w:rsidR="004D6624" w:rsidRDefault="000141C6" w:rsidP="000141C6">
      <w:pPr>
        <w:rPr>
          <w:rFonts w:cs="Arial"/>
          <w:snapToGrid w:val="0"/>
          <w:szCs w:val="22"/>
        </w:rPr>
      </w:pPr>
      <w:r w:rsidRPr="00D90D04">
        <w:rPr>
          <w:rFonts w:cs="Arial"/>
          <w:snapToGrid w:val="0"/>
          <w:szCs w:val="22"/>
        </w:rPr>
        <w:t>Je vytvořen požární úsek z prostorů</w:t>
      </w:r>
      <w:r w:rsidRPr="001F4170">
        <w:rPr>
          <w:rFonts w:cs="Arial"/>
          <w:snapToGrid w:val="0"/>
          <w:szCs w:val="22"/>
        </w:rPr>
        <w:t xml:space="preserve"> podle 3.3b) pokud to ČSN 73 0802, ČSN 73 0804 nebo normy řady ČSN 73 08xx jmenovitě vyžadují; požárně dělící konstrukce tohoto požárního úseku mohou být bez dalšího průkazu navrženy pro III. SPB; III. stupni požární bezpečnosti musí odpovídat všechny požadavky na stavební konstrukce, včetně požadavků na požárně dělící konstrukce oddělující požární úsek od sousedních prostorů (nepřihlíží se k případnému požárnímu riziku v ostatních částech objektu).</w:t>
      </w:r>
    </w:p>
    <w:p w14:paraId="5E9CDCCE" w14:textId="77777777" w:rsidR="004D6624" w:rsidRDefault="004D6624" w:rsidP="000141C6">
      <w:pPr>
        <w:rPr>
          <w:rFonts w:cs="Arial"/>
          <w:snapToGrid w:val="0"/>
          <w:szCs w:val="22"/>
        </w:rPr>
      </w:pPr>
    </w:p>
    <w:p w14:paraId="42CFADD1" w14:textId="77777777" w:rsidR="000141C6" w:rsidRPr="004D6624" w:rsidRDefault="004D6624" w:rsidP="000141C6">
      <w:pPr>
        <w:rPr>
          <w:rFonts w:cs="Arial"/>
          <w:snapToGrid w:val="0"/>
          <w:szCs w:val="22"/>
        </w:rPr>
      </w:pPr>
      <w:r w:rsidRPr="004D6624">
        <w:rPr>
          <w:rFonts w:cs="Arial"/>
          <w:snapToGrid w:val="0"/>
          <w:szCs w:val="22"/>
        </w:rPr>
        <w:t xml:space="preserve">Uvnitř stávající kotelny je </w:t>
      </w:r>
      <w:r w:rsidR="000141C6" w:rsidRPr="004D6624">
        <w:rPr>
          <w:rFonts w:cs="Arial"/>
          <w:snapToGrid w:val="0"/>
          <w:szCs w:val="22"/>
        </w:rPr>
        <w:t>vytvořen nový požární úsek</w:t>
      </w:r>
      <w:r w:rsidR="002D113F" w:rsidRPr="004D6624">
        <w:rPr>
          <w:rFonts w:cs="Arial"/>
          <w:snapToGrid w:val="0"/>
          <w:szCs w:val="22"/>
        </w:rPr>
        <w:t xml:space="preserve"> </w:t>
      </w:r>
      <w:r w:rsidRPr="004D6624">
        <w:rPr>
          <w:rFonts w:cs="Arial"/>
          <w:snapToGrid w:val="0"/>
          <w:szCs w:val="22"/>
        </w:rPr>
        <w:t xml:space="preserve">PÚ 2 zásobník štěpky o půdorysném rozměru </w:t>
      </w:r>
      <w:r w:rsidRPr="004D6624">
        <w:rPr>
          <w:color w:val="000000"/>
          <w:szCs w:val="22"/>
        </w:rPr>
        <w:t>4, 22 x 4,35 m</w:t>
      </w:r>
      <w:r w:rsidR="000141C6" w:rsidRPr="004D6624">
        <w:rPr>
          <w:color w:val="000000"/>
          <w:szCs w:val="22"/>
        </w:rPr>
        <w:t>.</w:t>
      </w:r>
      <w:r w:rsidRPr="004D6624">
        <w:rPr>
          <w:color w:val="000000"/>
          <w:szCs w:val="22"/>
        </w:rPr>
        <w:t xml:space="preserve"> Požárně dělící konstrukce tohoto požárního úseku navrženy pro III. SPB…vyhovující.</w:t>
      </w:r>
    </w:p>
    <w:p w14:paraId="344C02BE" w14:textId="77777777" w:rsidR="004D6624" w:rsidRPr="004D6624" w:rsidRDefault="004D6624" w:rsidP="004D6624">
      <w:pPr>
        <w:rPr>
          <w:b/>
          <w:color w:val="000000"/>
          <w:szCs w:val="22"/>
        </w:rPr>
      </w:pPr>
      <w:r w:rsidRPr="004D6624">
        <w:rPr>
          <w:b/>
          <w:color w:val="000000"/>
          <w:szCs w:val="22"/>
        </w:rPr>
        <w:t>Popis stávajících a nových konstrukcí s uvedením požárních odolností je uveden v čl. 1.1. stavební řešení této TZ PBŘ a ve výkresu 1.NP části PBŘ.</w:t>
      </w:r>
    </w:p>
    <w:p w14:paraId="6312085D" w14:textId="77777777" w:rsidR="000141C6" w:rsidRDefault="000141C6" w:rsidP="000141C6">
      <w:pPr>
        <w:rPr>
          <w:rFonts w:cs="Arial"/>
          <w:snapToGrid w:val="0"/>
          <w:szCs w:val="22"/>
          <w:u w:val="single"/>
        </w:rPr>
      </w:pPr>
    </w:p>
    <w:p w14:paraId="45D7D3B7" w14:textId="77777777" w:rsidR="000141C6" w:rsidRPr="001F4170" w:rsidRDefault="000141C6" w:rsidP="000141C6">
      <w:pPr>
        <w:rPr>
          <w:rFonts w:cs="Arial"/>
          <w:snapToGrid w:val="0"/>
          <w:szCs w:val="22"/>
        </w:rPr>
      </w:pPr>
      <w:r w:rsidRPr="001F4170">
        <w:rPr>
          <w:rFonts w:cs="Arial"/>
          <w:snapToGrid w:val="0"/>
          <w:szCs w:val="22"/>
          <w:u w:val="single"/>
        </w:rPr>
        <w:t>Ad čl. 4i)</w:t>
      </w:r>
    </w:p>
    <w:p w14:paraId="03E1FDF5" w14:textId="77777777" w:rsidR="000141C6" w:rsidRPr="002E0AAE" w:rsidRDefault="000141C6" w:rsidP="000141C6">
      <w:pPr>
        <w:rPr>
          <w:rFonts w:cs="Arial"/>
          <w:snapToGrid w:val="0"/>
          <w:szCs w:val="22"/>
        </w:rPr>
      </w:pPr>
      <w:r w:rsidRPr="002E0AAE">
        <w:rPr>
          <w:rFonts w:cs="Arial"/>
          <w:snapToGrid w:val="0"/>
          <w:szCs w:val="22"/>
        </w:rPr>
        <w:t>V měněné části objektu nesmí být změnou stavby zhoršeny původní parametry zařízení umožňující protipožární zásah, příjezdová komunikace, nástupní plochy, zásahové cesty a vnější odběrná místa požární vody, u vnitřních hydrantů lze ponechat původní hydranty včetně stávající funkční výzbroje, v měněné části objektu musí být rozmístěny přenosné hasící přístroje podle zásad ČSN 73 0802.</w:t>
      </w:r>
    </w:p>
    <w:p w14:paraId="0FD857C1" w14:textId="77777777" w:rsidR="000141C6" w:rsidRDefault="000141C6" w:rsidP="000141C6">
      <w:pPr>
        <w:jc w:val="left"/>
        <w:rPr>
          <w:rFonts w:cs="Arial"/>
          <w:b/>
          <w:szCs w:val="22"/>
        </w:rPr>
      </w:pPr>
    </w:p>
    <w:p w14:paraId="79AB3FFB" w14:textId="77777777" w:rsidR="000141C6" w:rsidRPr="00C24FDA" w:rsidRDefault="000141C6" w:rsidP="00C24FDA">
      <w:pPr>
        <w:rPr>
          <w:b/>
        </w:rPr>
      </w:pPr>
      <w:r w:rsidRPr="002E0AAE">
        <w:rPr>
          <w:rFonts w:cs="Arial"/>
          <w:b/>
          <w:szCs w:val="22"/>
        </w:rPr>
        <w:t>K těmto stavebním úpravám nedochází</w:t>
      </w:r>
      <w:r w:rsidRPr="002E0AAE">
        <w:rPr>
          <w:b/>
        </w:rPr>
        <w:t>. Původní parametry zařízení umožňující protipožární zásah nejsou změnou zhoršeny.</w:t>
      </w:r>
    </w:p>
    <w:p w14:paraId="39C27B37" w14:textId="77777777" w:rsidR="000141C6" w:rsidRPr="00FF30C3" w:rsidRDefault="000141C6" w:rsidP="000141C6">
      <w:r w:rsidRPr="00FF30C3">
        <w:t xml:space="preserve">Přenosné hasicí přístroje (PHP) zůstávají původní beze změny – není měněna dispozice ani </w:t>
      </w:r>
      <w:r>
        <w:t xml:space="preserve">velikosti </w:t>
      </w:r>
      <w:r w:rsidRPr="00FF30C3">
        <w:t>požární</w:t>
      </w:r>
      <w:r>
        <w:t>ch</w:t>
      </w:r>
      <w:r w:rsidRPr="00FF30C3">
        <w:t xml:space="preserve"> úsek</w:t>
      </w:r>
      <w:r>
        <w:t>ů</w:t>
      </w:r>
      <w:r w:rsidRPr="00FF30C3">
        <w:t>.</w:t>
      </w:r>
    </w:p>
    <w:p w14:paraId="74FDD0B5" w14:textId="77777777" w:rsidR="001F3968" w:rsidRDefault="001F3968" w:rsidP="001F3968">
      <w:r w:rsidRPr="00970728">
        <w:t>Žádné požárně bezpečnostní zařízení není v objektu instalováno.</w:t>
      </w:r>
    </w:p>
    <w:p w14:paraId="483CA6E4" w14:textId="77777777" w:rsidR="00C24FDA" w:rsidRDefault="00C24FDA" w:rsidP="00C24FDA">
      <w:pPr>
        <w:rPr>
          <w:rFonts w:cs="Arial"/>
          <w:snapToGrid w:val="0"/>
          <w:szCs w:val="22"/>
        </w:rPr>
      </w:pPr>
    </w:p>
    <w:p w14:paraId="59DB4B79" w14:textId="77777777" w:rsidR="005E3E0C" w:rsidRPr="000F735C" w:rsidRDefault="00875835" w:rsidP="00875835">
      <w:pPr>
        <w:pStyle w:val="Zpat"/>
        <w:tabs>
          <w:tab w:val="clear" w:pos="4536"/>
          <w:tab w:val="clear" w:pos="9072"/>
        </w:tabs>
        <w:rPr>
          <w:b/>
          <w:color w:val="000000"/>
          <w:szCs w:val="22"/>
        </w:rPr>
      </w:pPr>
      <w:r w:rsidRPr="00F35E59">
        <w:rPr>
          <w:color w:val="000000"/>
          <w:szCs w:val="22"/>
        </w:rPr>
        <w:t xml:space="preserve">Dle ČSN 07 0703 </w:t>
      </w:r>
      <w:r>
        <w:rPr>
          <w:color w:val="000000"/>
          <w:szCs w:val="22"/>
        </w:rPr>
        <w:t>k</w:t>
      </w:r>
      <w:r w:rsidRPr="00F35E59">
        <w:rPr>
          <w:color w:val="000000"/>
          <w:szCs w:val="22"/>
        </w:rPr>
        <w:t>otelny II. a I. kategorie musí být vybaveny detekčním systémem se samočinným uzávěrem plynného paliva, který samočinně uzavře přívod plynného paliva do kotelny při překročení mezních parametrů indikovaných detekčním systémem. Detekční systém má dvoustupňovou funkci: 1. stupeň - optická a zvuková signalizace do místa pobytu obsluhovatele, 2. stupeň - blokovací funkce (funkce samočinného uzávěru).</w:t>
      </w:r>
      <w:r w:rsidR="000F735C">
        <w:rPr>
          <w:color w:val="000000"/>
          <w:szCs w:val="22"/>
        </w:rPr>
        <w:t>.</w:t>
      </w:r>
      <w:r w:rsidR="000F735C" w:rsidRPr="000F735C">
        <w:rPr>
          <w:b/>
          <w:color w:val="000000"/>
          <w:szCs w:val="22"/>
        </w:rPr>
        <w:t>vyhovují</w:t>
      </w:r>
      <w:r w:rsidR="000F735C">
        <w:rPr>
          <w:b/>
          <w:color w:val="000000"/>
          <w:szCs w:val="22"/>
        </w:rPr>
        <w:t>cí.</w:t>
      </w:r>
      <w:r w:rsidRPr="000F735C">
        <w:rPr>
          <w:b/>
          <w:color w:val="000000"/>
          <w:szCs w:val="22"/>
        </w:rPr>
        <w:t xml:space="preserve"> </w:t>
      </w:r>
    </w:p>
    <w:p w14:paraId="4CEB4835" w14:textId="77777777" w:rsidR="00875835" w:rsidRDefault="00875835" w:rsidP="00875835">
      <w:pPr>
        <w:pStyle w:val="Zpat"/>
        <w:tabs>
          <w:tab w:val="clear" w:pos="4536"/>
          <w:tab w:val="clear" w:pos="9072"/>
        </w:tabs>
        <w:rPr>
          <w:color w:val="000000"/>
          <w:szCs w:val="22"/>
        </w:rPr>
      </w:pPr>
      <w:r w:rsidRPr="00F35E59">
        <w:rPr>
          <w:color w:val="000000"/>
          <w:szCs w:val="22"/>
        </w:rPr>
        <w:t xml:space="preserve">Provoz kotelny může být obnoven až po vědomém zásahu obsluhovatele. </w:t>
      </w:r>
    </w:p>
    <w:p w14:paraId="793DFEA1" w14:textId="77777777" w:rsidR="00875835" w:rsidRPr="00F35E59" w:rsidRDefault="00875835" w:rsidP="00875835">
      <w:pPr>
        <w:pStyle w:val="Zpat"/>
        <w:tabs>
          <w:tab w:val="clear" w:pos="4536"/>
          <w:tab w:val="clear" w:pos="9072"/>
        </w:tabs>
        <w:rPr>
          <w:color w:val="000000"/>
          <w:szCs w:val="22"/>
        </w:rPr>
      </w:pPr>
    </w:p>
    <w:p w14:paraId="5A5E5D79" w14:textId="77777777" w:rsidR="00875835" w:rsidRPr="00F35E59" w:rsidRDefault="00875835" w:rsidP="00875835">
      <w:pPr>
        <w:pStyle w:val="Zpat"/>
        <w:tabs>
          <w:tab w:val="clear" w:pos="4536"/>
          <w:tab w:val="clear" w:pos="9072"/>
        </w:tabs>
        <w:rPr>
          <w:color w:val="000000"/>
          <w:szCs w:val="22"/>
        </w:rPr>
      </w:pPr>
      <w:r w:rsidRPr="00F35E59">
        <w:rPr>
          <w:color w:val="000000"/>
          <w:szCs w:val="22"/>
        </w:rPr>
        <w:t xml:space="preserve">Dle ČSN 07 0703 </w:t>
      </w:r>
      <w:proofErr w:type="spellStart"/>
      <w:r w:rsidRPr="00F35E59">
        <w:rPr>
          <w:color w:val="000000"/>
          <w:szCs w:val="22"/>
        </w:rPr>
        <w:t>vč.změny</w:t>
      </w:r>
      <w:proofErr w:type="spellEnd"/>
      <w:r w:rsidRPr="00F35E59">
        <w:rPr>
          <w:color w:val="000000"/>
          <w:szCs w:val="22"/>
        </w:rPr>
        <w:t xml:space="preserve"> č.2 je v čl.15.1.b) uveden</w:t>
      </w:r>
      <w:r>
        <w:rPr>
          <w:color w:val="000000"/>
          <w:szCs w:val="22"/>
        </w:rPr>
        <w:t>o povinné vybavení kotelen II. k</w:t>
      </w:r>
      <w:r w:rsidRPr="00F35E59">
        <w:rPr>
          <w:color w:val="000000"/>
          <w:szCs w:val="22"/>
        </w:rPr>
        <w:t>ategorie:</w:t>
      </w:r>
    </w:p>
    <w:p w14:paraId="7134D5E1" w14:textId="77777777" w:rsidR="00875835" w:rsidRPr="00F35E59" w:rsidRDefault="00875835" w:rsidP="00875835">
      <w:pPr>
        <w:pStyle w:val="Zpat"/>
        <w:tabs>
          <w:tab w:val="clear" w:pos="4536"/>
          <w:tab w:val="clear" w:pos="9072"/>
        </w:tabs>
        <w:ind w:firstLine="720"/>
        <w:rPr>
          <w:color w:val="000000"/>
          <w:szCs w:val="22"/>
        </w:rPr>
      </w:pPr>
      <w:r w:rsidRPr="00F35E59">
        <w:rPr>
          <w:color w:val="000000"/>
          <w:szCs w:val="22"/>
        </w:rPr>
        <w:t>− přenosný hasicí přístroj CO2 s hasicí schopností minimálně 55 B,</w:t>
      </w:r>
    </w:p>
    <w:p w14:paraId="12FDFA4C" w14:textId="77777777" w:rsidR="00875835" w:rsidRPr="00F35E59" w:rsidRDefault="00875835" w:rsidP="00875835">
      <w:pPr>
        <w:pStyle w:val="Zpat"/>
        <w:tabs>
          <w:tab w:val="clear" w:pos="4536"/>
          <w:tab w:val="clear" w:pos="9072"/>
        </w:tabs>
        <w:ind w:firstLine="720"/>
        <w:rPr>
          <w:color w:val="000000"/>
          <w:szCs w:val="22"/>
        </w:rPr>
      </w:pPr>
      <w:r w:rsidRPr="00F35E59">
        <w:rPr>
          <w:color w:val="000000"/>
          <w:szCs w:val="22"/>
        </w:rPr>
        <w:t>− pěnotvorný prostředek nebo vhodný detektor pro kontrolu těsnosti spojů,</w:t>
      </w:r>
    </w:p>
    <w:p w14:paraId="3477FC45" w14:textId="77777777" w:rsidR="00875835" w:rsidRPr="00F35E59" w:rsidRDefault="00875835" w:rsidP="00875835">
      <w:pPr>
        <w:pStyle w:val="Zpat"/>
        <w:tabs>
          <w:tab w:val="clear" w:pos="4536"/>
          <w:tab w:val="clear" w:pos="9072"/>
        </w:tabs>
        <w:ind w:firstLine="720"/>
        <w:rPr>
          <w:color w:val="000000"/>
          <w:szCs w:val="22"/>
        </w:rPr>
      </w:pPr>
      <w:r w:rsidRPr="00F35E59">
        <w:rPr>
          <w:color w:val="000000"/>
          <w:szCs w:val="22"/>
        </w:rPr>
        <w:t>− lékárnička pro první pomoc,</w:t>
      </w:r>
    </w:p>
    <w:p w14:paraId="7A15A18E" w14:textId="77777777" w:rsidR="00875835" w:rsidRPr="00F35E59" w:rsidRDefault="00875835" w:rsidP="00875835">
      <w:pPr>
        <w:pStyle w:val="Zpat"/>
        <w:tabs>
          <w:tab w:val="clear" w:pos="4536"/>
          <w:tab w:val="clear" w:pos="9072"/>
        </w:tabs>
        <w:ind w:firstLine="720"/>
        <w:rPr>
          <w:color w:val="000000"/>
          <w:szCs w:val="22"/>
        </w:rPr>
      </w:pPr>
      <w:r w:rsidRPr="00F35E59">
        <w:rPr>
          <w:color w:val="000000"/>
          <w:szCs w:val="22"/>
        </w:rPr>
        <w:t>− bateriová svítilna,</w:t>
      </w:r>
    </w:p>
    <w:p w14:paraId="2AE3B129" w14:textId="77777777" w:rsidR="004733B6" w:rsidRPr="004733B6" w:rsidRDefault="00875835" w:rsidP="004733B6">
      <w:pPr>
        <w:pStyle w:val="Zpat"/>
        <w:tabs>
          <w:tab w:val="clear" w:pos="4536"/>
          <w:tab w:val="clear" w:pos="9072"/>
        </w:tabs>
        <w:ind w:firstLine="720"/>
        <w:rPr>
          <w:color w:val="000000"/>
          <w:szCs w:val="22"/>
        </w:rPr>
      </w:pPr>
      <w:r w:rsidRPr="00F35E59">
        <w:rPr>
          <w:color w:val="000000"/>
          <w:szCs w:val="22"/>
        </w:rPr>
        <w:t>− detektor na oxid uhelnatý;</w:t>
      </w:r>
    </w:p>
    <w:p w14:paraId="7C102D02" w14:textId="77777777" w:rsidR="000141C6" w:rsidRPr="002E0AAE" w:rsidRDefault="000141C6" w:rsidP="000141C6">
      <w:pPr>
        <w:suppressAutoHyphens/>
        <w:rPr>
          <w:rFonts w:cs="Arial"/>
        </w:rPr>
      </w:pPr>
    </w:p>
    <w:p w14:paraId="139BB1FF" w14:textId="77777777" w:rsidR="000141C6" w:rsidRPr="002E0AAE" w:rsidRDefault="000141C6" w:rsidP="000141C6">
      <w:pPr>
        <w:pStyle w:val="Nadpis1"/>
        <w:tabs>
          <w:tab w:val="clear" w:pos="432"/>
          <w:tab w:val="num" w:pos="360"/>
          <w:tab w:val="left" w:pos="567"/>
        </w:tabs>
        <w:spacing w:before="0" w:after="0"/>
        <w:ind w:left="360" w:hanging="360"/>
        <w:jc w:val="left"/>
      </w:pPr>
      <w:r w:rsidRPr="002E0AAE">
        <w:t>ZÁVĚR</w:t>
      </w:r>
    </w:p>
    <w:p w14:paraId="5708384F" w14:textId="77777777" w:rsidR="000141C6" w:rsidRPr="00CC2779" w:rsidRDefault="000141C6" w:rsidP="000141C6">
      <w:r w:rsidRPr="00DC5DA1">
        <w:t>Projekt je zpracován v souladu s vyhláškou MV č. 23/2008 Sb., o technických podmínkách požární ochrany staveb a v souladu s normami platnými v době zahájení projekčních prací.</w:t>
      </w:r>
    </w:p>
    <w:p w14:paraId="71652323" w14:textId="77777777" w:rsidR="002F0565" w:rsidRPr="002F0565" w:rsidRDefault="000141C6" w:rsidP="002F0565">
      <w:pPr>
        <w:rPr>
          <w:snapToGrid w:val="0"/>
        </w:rPr>
      </w:pPr>
      <w:r w:rsidRPr="002E0AAE">
        <w:rPr>
          <w:snapToGrid w:val="0"/>
        </w:rPr>
        <w:t>Změna stavby nezhoršuje stávající požárně bezpečnostní řešení stavby</w:t>
      </w:r>
      <w:r>
        <w:rPr>
          <w:snapToGrid w:val="0"/>
        </w:rPr>
        <w:t xml:space="preserve"> a je </w:t>
      </w:r>
      <w:r w:rsidRPr="00962A93">
        <w:rPr>
          <w:b/>
          <w:snapToGrid w:val="0"/>
        </w:rPr>
        <w:t>vyhovující.</w:t>
      </w:r>
    </w:p>
    <w:p w14:paraId="5001D9E5" w14:textId="77777777" w:rsidR="002F0565" w:rsidRDefault="002F0565" w:rsidP="002F0565">
      <w:pPr>
        <w:rPr>
          <w:snapToGrid w:val="0"/>
        </w:rPr>
      </w:pPr>
    </w:p>
    <w:p w14:paraId="7210FA7C" w14:textId="77777777" w:rsidR="001035FA" w:rsidRPr="002E0AAE" w:rsidRDefault="001035FA" w:rsidP="001035FA">
      <w:pPr>
        <w:pStyle w:val="Nadpis1"/>
        <w:tabs>
          <w:tab w:val="clear" w:pos="432"/>
          <w:tab w:val="num" w:pos="360"/>
          <w:tab w:val="left" w:pos="567"/>
        </w:tabs>
        <w:spacing w:before="0" w:after="0"/>
        <w:ind w:left="360" w:hanging="360"/>
        <w:jc w:val="left"/>
      </w:pPr>
      <w:r>
        <w:t>výpočet zásobníku štěpek</w:t>
      </w:r>
    </w:p>
    <w:p w14:paraId="10664E27" w14:textId="77777777" w:rsidR="001035FA" w:rsidRPr="002F0565" w:rsidRDefault="001035FA" w:rsidP="002F0565">
      <w:pPr>
        <w:rPr>
          <w:snapToGrid w:val="0"/>
        </w:rPr>
      </w:pPr>
    </w:p>
    <w:p w14:paraId="3FD0DF3F" w14:textId="77777777" w:rsidR="002F0565" w:rsidRPr="002F0565" w:rsidRDefault="002F0565" w:rsidP="002F0565">
      <w:pPr>
        <w:rPr>
          <w:snapToGrid w:val="0"/>
        </w:rPr>
      </w:pPr>
      <w:r w:rsidRPr="002F0565">
        <w:rPr>
          <w:snapToGrid w:val="0"/>
        </w:rPr>
        <w:t>Stavební objekt : KOTELNA ZNOJMO</w:t>
      </w:r>
    </w:p>
    <w:p w14:paraId="4B114CC0" w14:textId="77777777" w:rsidR="002F0565" w:rsidRPr="002F0565" w:rsidRDefault="002F0565" w:rsidP="002F0565">
      <w:pPr>
        <w:rPr>
          <w:snapToGrid w:val="0"/>
        </w:rPr>
      </w:pPr>
      <w:r w:rsidRPr="002F0565">
        <w:rPr>
          <w:snapToGrid w:val="0"/>
        </w:rPr>
        <w:t>Požární výška nadzemní části h [m] =     0,00</w:t>
      </w:r>
    </w:p>
    <w:p w14:paraId="71BA4BEC" w14:textId="77777777" w:rsidR="002F0565" w:rsidRPr="002F0565" w:rsidRDefault="002F0565" w:rsidP="002F0565">
      <w:pPr>
        <w:rPr>
          <w:snapToGrid w:val="0"/>
        </w:rPr>
      </w:pPr>
      <w:r w:rsidRPr="002F0565">
        <w:rPr>
          <w:snapToGrid w:val="0"/>
        </w:rPr>
        <w:t>Požární výška podzemní části h [m] =</w:t>
      </w:r>
    </w:p>
    <w:p w14:paraId="12FF8556" w14:textId="77777777" w:rsidR="002F0565" w:rsidRPr="002F0565" w:rsidRDefault="002F0565" w:rsidP="002F0565">
      <w:pPr>
        <w:rPr>
          <w:snapToGrid w:val="0"/>
        </w:rPr>
      </w:pPr>
      <w:r w:rsidRPr="002F0565">
        <w:rPr>
          <w:snapToGrid w:val="0"/>
        </w:rPr>
        <w:t>Konstrukční systém : Nehořlavý (pouze DP1 podle 5.7.1 a)</w:t>
      </w:r>
    </w:p>
    <w:p w14:paraId="6FAAFD98" w14:textId="77777777" w:rsidR="002F0565" w:rsidRPr="002F0565" w:rsidRDefault="002F0565" w:rsidP="002F0565">
      <w:pPr>
        <w:rPr>
          <w:snapToGrid w:val="0"/>
        </w:rPr>
      </w:pPr>
    </w:p>
    <w:p w14:paraId="0DCFA9C1" w14:textId="77777777" w:rsidR="002F0565" w:rsidRPr="002F0565" w:rsidRDefault="002F0565" w:rsidP="002F0565">
      <w:pPr>
        <w:rPr>
          <w:snapToGrid w:val="0"/>
        </w:rPr>
      </w:pPr>
      <w:r w:rsidRPr="002F0565">
        <w:rPr>
          <w:snapToGrid w:val="0"/>
        </w:rPr>
        <w:t>Dispoziční uspořádání objektu</w:t>
      </w:r>
    </w:p>
    <w:p w14:paraId="72B01C90" w14:textId="77777777" w:rsidR="002F0565" w:rsidRPr="002F0565" w:rsidRDefault="002F0565" w:rsidP="002F0565">
      <w:pPr>
        <w:rPr>
          <w:snapToGrid w:val="0"/>
        </w:rPr>
      </w:pPr>
      <w:r w:rsidRPr="002F0565">
        <w:rPr>
          <w:snapToGrid w:val="0"/>
        </w:rPr>
        <w:t>-------------------------------------------------------------------</w:t>
      </w:r>
    </w:p>
    <w:p w14:paraId="6944BD24" w14:textId="77777777" w:rsidR="002F0565" w:rsidRPr="002F0565" w:rsidRDefault="002F0565" w:rsidP="002F0565">
      <w:pPr>
        <w:rPr>
          <w:snapToGrid w:val="0"/>
        </w:rPr>
      </w:pPr>
      <w:r w:rsidRPr="002F0565">
        <w:rPr>
          <w:snapToGrid w:val="0"/>
        </w:rPr>
        <w:t xml:space="preserve"> 1. nadzemní podlaží</w:t>
      </w:r>
    </w:p>
    <w:p w14:paraId="0D18FF99" w14:textId="77777777" w:rsidR="002F0565" w:rsidRPr="002F0565" w:rsidRDefault="002F0565" w:rsidP="002F0565">
      <w:pPr>
        <w:rPr>
          <w:snapToGrid w:val="0"/>
        </w:rPr>
      </w:pPr>
      <w:r w:rsidRPr="002F0565">
        <w:rPr>
          <w:snapToGrid w:val="0"/>
        </w:rPr>
        <w:t>-------------------------------------------------------------------</w:t>
      </w:r>
    </w:p>
    <w:p w14:paraId="13124B2E" w14:textId="77777777" w:rsidR="002F0565" w:rsidRPr="002F0565" w:rsidRDefault="002F0565" w:rsidP="002F0565">
      <w:pPr>
        <w:rPr>
          <w:snapToGrid w:val="0"/>
        </w:rPr>
      </w:pPr>
      <w:r w:rsidRPr="002F0565">
        <w:rPr>
          <w:snapToGrid w:val="0"/>
        </w:rPr>
        <w:t xml:space="preserve">Číslo   Účel místnosti                          </w:t>
      </w:r>
      <w:proofErr w:type="spellStart"/>
      <w:r w:rsidRPr="002F0565">
        <w:rPr>
          <w:snapToGrid w:val="0"/>
        </w:rPr>
        <w:t>S,pno</w:t>
      </w:r>
      <w:proofErr w:type="spellEnd"/>
      <w:r w:rsidRPr="002F0565">
        <w:rPr>
          <w:snapToGrid w:val="0"/>
        </w:rPr>
        <w:t>[m2]    S[m2]</w:t>
      </w:r>
    </w:p>
    <w:p w14:paraId="3FDAD8D6" w14:textId="77777777" w:rsidR="002F0565" w:rsidRPr="002F0565" w:rsidRDefault="002F0565" w:rsidP="002F0565">
      <w:pPr>
        <w:rPr>
          <w:snapToGrid w:val="0"/>
        </w:rPr>
      </w:pPr>
      <w:r w:rsidRPr="002F0565">
        <w:rPr>
          <w:snapToGrid w:val="0"/>
        </w:rPr>
        <w:t>-------------------------------------------------------------------</w:t>
      </w:r>
    </w:p>
    <w:p w14:paraId="49BD5B44" w14:textId="77777777" w:rsidR="002F0565" w:rsidRPr="002F0565" w:rsidRDefault="002F0565" w:rsidP="002F0565">
      <w:pPr>
        <w:rPr>
          <w:snapToGrid w:val="0"/>
        </w:rPr>
      </w:pPr>
      <w:r w:rsidRPr="002F0565">
        <w:rPr>
          <w:snapToGrid w:val="0"/>
        </w:rPr>
        <w:t>01      ZÁSOBNÍK ŠTĚPEK                              0,0      17,9</w:t>
      </w:r>
    </w:p>
    <w:p w14:paraId="00630B29" w14:textId="77777777" w:rsidR="002F0565" w:rsidRPr="002F0565" w:rsidRDefault="002F0565" w:rsidP="002F0565">
      <w:pPr>
        <w:rPr>
          <w:snapToGrid w:val="0"/>
        </w:rPr>
      </w:pPr>
      <w:r w:rsidRPr="002F0565">
        <w:rPr>
          <w:snapToGrid w:val="0"/>
        </w:rPr>
        <w:t>------------------------------------</w:t>
      </w:r>
      <w:r w:rsidR="00401A40">
        <w:rPr>
          <w:snapToGrid w:val="0"/>
        </w:rPr>
        <w:t>-------------------------------</w:t>
      </w:r>
    </w:p>
    <w:p w14:paraId="72AFD3FF" w14:textId="77777777" w:rsidR="002F0565" w:rsidRPr="002F0565" w:rsidRDefault="002F0565" w:rsidP="002F0565">
      <w:pPr>
        <w:rPr>
          <w:snapToGrid w:val="0"/>
        </w:rPr>
      </w:pPr>
      <w:r w:rsidRPr="002F0565">
        <w:rPr>
          <w:snapToGrid w:val="0"/>
        </w:rPr>
        <w:t>Řešení požární bezpečnosti podle ČSN 73 0804, únor 2010</w:t>
      </w:r>
    </w:p>
    <w:p w14:paraId="5E64CF01" w14:textId="77777777" w:rsidR="002F0565" w:rsidRPr="002F0565" w:rsidRDefault="002F0565" w:rsidP="002F0565">
      <w:pPr>
        <w:rPr>
          <w:snapToGrid w:val="0"/>
        </w:rPr>
      </w:pPr>
      <w:r w:rsidRPr="002F0565">
        <w:rPr>
          <w:snapToGrid w:val="0"/>
        </w:rPr>
        <w:t>------------------------------------</w:t>
      </w:r>
      <w:r w:rsidR="00401A40">
        <w:rPr>
          <w:snapToGrid w:val="0"/>
        </w:rPr>
        <w:t>-------------------------------</w:t>
      </w:r>
    </w:p>
    <w:p w14:paraId="5C663AD8" w14:textId="77777777" w:rsidR="002F0565" w:rsidRPr="002F0565" w:rsidRDefault="002F0565" w:rsidP="002F0565">
      <w:pPr>
        <w:rPr>
          <w:snapToGrid w:val="0"/>
        </w:rPr>
      </w:pPr>
      <w:proofErr w:type="spellStart"/>
      <w:r w:rsidRPr="002F0565">
        <w:rPr>
          <w:snapToGrid w:val="0"/>
        </w:rPr>
        <w:t>npn</w:t>
      </w:r>
      <w:proofErr w:type="spellEnd"/>
      <w:r w:rsidRPr="002F0565">
        <w:rPr>
          <w:snapToGrid w:val="0"/>
        </w:rPr>
        <w:t xml:space="preserve"> =   1</w:t>
      </w:r>
    </w:p>
    <w:p w14:paraId="58EC565F" w14:textId="77777777" w:rsidR="002F0565" w:rsidRPr="002F0565" w:rsidRDefault="002F0565" w:rsidP="002F0565">
      <w:pPr>
        <w:rPr>
          <w:snapToGrid w:val="0"/>
        </w:rPr>
      </w:pPr>
      <w:proofErr w:type="spellStart"/>
      <w:r w:rsidRPr="002F0565">
        <w:rPr>
          <w:snapToGrid w:val="0"/>
        </w:rPr>
        <w:t>npp</w:t>
      </w:r>
      <w:proofErr w:type="spellEnd"/>
      <w:r w:rsidRPr="002F0565">
        <w:rPr>
          <w:snapToGrid w:val="0"/>
        </w:rPr>
        <w:t xml:space="preserve"> =   0</w:t>
      </w:r>
    </w:p>
    <w:p w14:paraId="7DBA558C" w14:textId="77777777" w:rsidR="002F0565" w:rsidRPr="002F0565" w:rsidRDefault="002F0565" w:rsidP="002F0565">
      <w:pPr>
        <w:rPr>
          <w:snapToGrid w:val="0"/>
        </w:rPr>
      </w:pPr>
      <w:proofErr w:type="spellStart"/>
      <w:r w:rsidRPr="002F0565">
        <w:rPr>
          <w:snapToGrid w:val="0"/>
        </w:rPr>
        <w:t>np</w:t>
      </w:r>
      <w:proofErr w:type="spellEnd"/>
      <w:r w:rsidRPr="002F0565">
        <w:rPr>
          <w:snapToGrid w:val="0"/>
        </w:rPr>
        <w:t xml:space="preserve">  =   1</w:t>
      </w:r>
    </w:p>
    <w:p w14:paraId="7070D04C" w14:textId="77777777" w:rsidR="002F0565" w:rsidRPr="002F0565" w:rsidRDefault="002F0565" w:rsidP="002F0565">
      <w:pPr>
        <w:rPr>
          <w:snapToGrid w:val="0"/>
        </w:rPr>
      </w:pPr>
      <w:r w:rsidRPr="002F0565">
        <w:rPr>
          <w:snapToGrid w:val="0"/>
        </w:rPr>
        <w:t>-------------------------------------------------------------------</w:t>
      </w:r>
    </w:p>
    <w:p w14:paraId="32F3D7F1" w14:textId="77777777" w:rsidR="002F0565" w:rsidRPr="002F0565" w:rsidRDefault="002F0565" w:rsidP="002F0565">
      <w:pPr>
        <w:rPr>
          <w:snapToGrid w:val="0"/>
        </w:rPr>
      </w:pPr>
      <w:r w:rsidRPr="002F0565">
        <w:rPr>
          <w:snapToGrid w:val="0"/>
        </w:rPr>
        <w:t>POŽÁRNÍ ÚSEK: P</w:t>
      </w:r>
      <w:r w:rsidR="00401A40">
        <w:rPr>
          <w:snapToGrid w:val="0"/>
        </w:rPr>
        <w:t>Ú</w:t>
      </w:r>
      <w:r w:rsidRPr="002F0565">
        <w:rPr>
          <w:snapToGrid w:val="0"/>
        </w:rPr>
        <w:t xml:space="preserve"> 02</w:t>
      </w:r>
    </w:p>
    <w:p w14:paraId="4FAFF46B" w14:textId="77777777" w:rsidR="002F0565" w:rsidRPr="002F0565" w:rsidRDefault="002F0565" w:rsidP="002F0565">
      <w:pPr>
        <w:rPr>
          <w:snapToGrid w:val="0"/>
        </w:rPr>
      </w:pPr>
      <w:r w:rsidRPr="002F0565">
        <w:rPr>
          <w:snapToGrid w:val="0"/>
        </w:rPr>
        <w:t>------------------------------------</w:t>
      </w:r>
      <w:r w:rsidR="00401A40">
        <w:rPr>
          <w:snapToGrid w:val="0"/>
        </w:rPr>
        <w:t>-------------------------------</w:t>
      </w:r>
    </w:p>
    <w:p w14:paraId="2C408BBB" w14:textId="77777777" w:rsidR="002F0565" w:rsidRPr="002F0565" w:rsidRDefault="002F0565" w:rsidP="002F0565">
      <w:pPr>
        <w:rPr>
          <w:snapToGrid w:val="0"/>
        </w:rPr>
      </w:pPr>
      <w:r w:rsidRPr="002F0565">
        <w:rPr>
          <w:snapToGrid w:val="0"/>
        </w:rPr>
        <w:t>Skupina výrob a provozů :   4</w:t>
      </w:r>
    </w:p>
    <w:p w14:paraId="433D5D20" w14:textId="77777777" w:rsidR="002F0565" w:rsidRPr="002F0565" w:rsidRDefault="002F0565" w:rsidP="002F0565">
      <w:pPr>
        <w:rPr>
          <w:snapToGrid w:val="0"/>
        </w:rPr>
      </w:pPr>
      <w:r w:rsidRPr="002F0565">
        <w:rPr>
          <w:snapToGrid w:val="0"/>
        </w:rPr>
        <w:t>Parame</w:t>
      </w:r>
      <w:r w:rsidR="00401A40">
        <w:rPr>
          <w:snapToGrid w:val="0"/>
        </w:rPr>
        <w:t>try místností v požárním úseku:</w:t>
      </w:r>
    </w:p>
    <w:p w14:paraId="242A6673" w14:textId="77777777" w:rsidR="002F0565" w:rsidRPr="002F0565" w:rsidRDefault="002F0565" w:rsidP="002F0565">
      <w:pPr>
        <w:rPr>
          <w:snapToGrid w:val="0"/>
        </w:rPr>
      </w:pPr>
      <w:r w:rsidRPr="002F0565">
        <w:rPr>
          <w:snapToGrid w:val="0"/>
        </w:rPr>
        <w:t>----------------------------------------------------------------------</w:t>
      </w:r>
    </w:p>
    <w:p w14:paraId="09A90ABE" w14:textId="77777777" w:rsidR="002F0565" w:rsidRPr="002F0565" w:rsidRDefault="002F0565" w:rsidP="002F0565">
      <w:pPr>
        <w:rPr>
          <w:snapToGrid w:val="0"/>
        </w:rPr>
      </w:pPr>
      <w:proofErr w:type="spellStart"/>
      <w:r w:rsidRPr="002F0565">
        <w:rPr>
          <w:snapToGrid w:val="0"/>
        </w:rPr>
        <w:t>č.m</w:t>
      </w:r>
      <w:proofErr w:type="spellEnd"/>
      <w:r w:rsidRPr="002F0565">
        <w:rPr>
          <w:snapToGrid w:val="0"/>
        </w:rPr>
        <w:t xml:space="preserve">.      č.p. Účel                            </w:t>
      </w:r>
      <w:r w:rsidR="00401A40">
        <w:rPr>
          <w:snapToGrid w:val="0"/>
        </w:rPr>
        <w:t xml:space="preserve">           </w:t>
      </w:r>
      <w:r w:rsidRPr="002F0565">
        <w:rPr>
          <w:snapToGrid w:val="0"/>
        </w:rPr>
        <w:t xml:space="preserve"> S </w:t>
      </w:r>
      <w:r w:rsidR="00401A40">
        <w:rPr>
          <w:snapToGrid w:val="0"/>
        </w:rPr>
        <w:t xml:space="preserve">  </w:t>
      </w:r>
      <w:r w:rsidRPr="002F0565">
        <w:rPr>
          <w:snapToGrid w:val="0"/>
        </w:rPr>
        <w:t xml:space="preserve">  </w:t>
      </w:r>
      <w:proofErr w:type="spellStart"/>
      <w:r w:rsidRPr="002F0565">
        <w:rPr>
          <w:snapToGrid w:val="0"/>
        </w:rPr>
        <w:t>hs</w:t>
      </w:r>
      <w:proofErr w:type="spellEnd"/>
      <w:r w:rsidRPr="002F0565">
        <w:rPr>
          <w:snapToGrid w:val="0"/>
        </w:rPr>
        <w:t xml:space="preserve">      So   ho</w:t>
      </w:r>
    </w:p>
    <w:p w14:paraId="350DE102" w14:textId="77777777" w:rsidR="002F0565" w:rsidRPr="002F0565" w:rsidRDefault="002F0565" w:rsidP="002F0565">
      <w:pPr>
        <w:rPr>
          <w:snapToGrid w:val="0"/>
        </w:rPr>
      </w:pPr>
      <w:r w:rsidRPr="002F0565">
        <w:rPr>
          <w:snapToGrid w:val="0"/>
        </w:rPr>
        <w:t xml:space="preserve">                                             </w:t>
      </w:r>
      <w:r w:rsidR="00401A40">
        <w:rPr>
          <w:snapToGrid w:val="0"/>
        </w:rPr>
        <w:t xml:space="preserve">                  </w:t>
      </w:r>
      <w:r w:rsidRPr="002F0565">
        <w:rPr>
          <w:snapToGrid w:val="0"/>
        </w:rPr>
        <w:t xml:space="preserve">  m2    m      m2    m</w:t>
      </w:r>
    </w:p>
    <w:p w14:paraId="707DD63A" w14:textId="77777777" w:rsidR="002F0565" w:rsidRPr="002F0565" w:rsidRDefault="002F0565" w:rsidP="002F0565">
      <w:pPr>
        <w:rPr>
          <w:snapToGrid w:val="0"/>
        </w:rPr>
      </w:pPr>
      <w:r w:rsidRPr="002F0565">
        <w:rPr>
          <w:snapToGrid w:val="0"/>
        </w:rPr>
        <w:t>----------------------------------------------------------------------</w:t>
      </w:r>
    </w:p>
    <w:p w14:paraId="26905A5F" w14:textId="77777777" w:rsidR="002F0565" w:rsidRPr="002F0565" w:rsidRDefault="002F0565" w:rsidP="002F0565">
      <w:pPr>
        <w:rPr>
          <w:snapToGrid w:val="0"/>
        </w:rPr>
      </w:pPr>
      <w:r w:rsidRPr="002F0565">
        <w:rPr>
          <w:snapToGrid w:val="0"/>
        </w:rPr>
        <w:t>01          1  ZÁSOBNÍK ŠTĚPEK               17,9  4,54    0,0  0,00</w:t>
      </w:r>
    </w:p>
    <w:p w14:paraId="0AE7A630" w14:textId="77777777" w:rsidR="002F0565" w:rsidRPr="002F0565" w:rsidRDefault="002F0565" w:rsidP="002F0565">
      <w:pPr>
        <w:rPr>
          <w:snapToGrid w:val="0"/>
        </w:rPr>
      </w:pPr>
      <w:r w:rsidRPr="002F0565">
        <w:rPr>
          <w:snapToGrid w:val="0"/>
        </w:rPr>
        <w:t>---------------------------------------</w:t>
      </w:r>
      <w:r w:rsidR="00401A40">
        <w:rPr>
          <w:snapToGrid w:val="0"/>
        </w:rPr>
        <w:t>-------------------------------</w:t>
      </w:r>
    </w:p>
    <w:p w14:paraId="73DF3156" w14:textId="77777777" w:rsidR="002F0565" w:rsidRPr="002F0565" w:rsidRDefault="002F0565" w:rsidP="002F0565">
      <w:pPr>
        <w:rPr>
          <w:snapToGrid w:val="0"/>
        </w:rPr>
      </w:pPr>
      <w:proofErr w:type="spellStart"/>
      <w:r w:rsidRPr="002F0565">
        <w:rPr>
          <w:snapToGrid w:val="0"/>
        </w:rPr>
        <w:t>č.m</w:t>
      </w:r>
      <w:proofErr w:type="spellEnd"/>
      <w:r w:rsidRPr="002F0565">
        <w:rPr>
          <w:snapToGrid w:val="0"/>
        </w:rPr>
        <w:t xml:space="preserve">.      č.p. Účel                          </w:t>
      </w:r>
      <w:r w:rsidR="00401A40">
        <w:rPr>
          <w:snapToGrid w:val="0"/>
        </w:rPr>
        <w:t xml:space="preserve">            </w:t>
      </w:r>
      <w:r w:rsidRPr="002F0565">
        <w:rPr>
          <w:snapToGrid w:val="0"/>
        </w:rPr>
        <w:t xml:space="preserve">    </w:t>
      </w:r>
      <w:proofErr w:type="spellStart"/>
      <w:r w:rsidRPr="002F0565">
        <w:rPr>
          <w:snapToGrid w:val="0"/>
        </w:rPr>
        <w:t>pn</w:t>
      </w:r>
      <w:proofErr w:type="spellEnd"/>
      <w:r w:rsidRPr="002F0565">
        <w:rPr>
          <w:snapToGrid w:val="0"/>
        </w:rPr>
        <w:t xml:space="preserve">     </w:t>
      </w:r>
      <w:proofErr w:type="spellStart"/>
      <w:r w:rsidRPr="002F0565">
        <w:rPr>
          <w:snapToGrid w:val="0"/>
        </w:rPr>
        <w:t>ps</w:t>
      </w:r>
      <w:proofErr w:type="spellEnd"/>
      <w:r w:rsidRPr="002F0565">
        <w:rPr>
          <w:snapToGrid w:val="0"/>
        </w:rPr>
        <w:t xml:space="preserve">   k1   K</w:t>
      </w:r>
    </w:p>
    <w:p w14:paraId="5474AF65" w14:textId="77777777" w:rsidR="002F0565" w:rsidRPr="002F0565" w:rsidRDefault="002F0565" w:rsidP="002F0565">
      <w:pPr>
        <w:rPr>
          <w:snapToGrid w:val="0"/>
        </w:rPr>
      </w:pPr>
      <w:r w:rsidRPr="002F0565">
        <w:rPr>
          <w:snapToGrid w:val="0"/>
        </w:rPr>
        <w:t xml:space="preserve">                                                 </w:t>
      </w:r>
      <w:r w:rsidR="00401A40">
        <w:rPr>
          <w:snapToGrid w:val="0"/>
        </w:rPr>
        <w:t xml:space="preserve">               </w:t>
      </w:r>
      <w:r w:rsidRPr="002F0565">
        <w:rPr>
          <w:snapToGrid w:val="0"/>
        </w:rPr>
        <w:t xml:space="preserve">  kg.m-2</w:t>
      </w:r>
    </w:p>
    <w:p w14:paraId="1B7998F9" w14:textId="77777777" w:rsidR="002F0565" w:rsidRPr="002F0565" w:rsidRDefault="002F0565" w:rsidP="002F0565">
      <w:pPr>
        <w:rPr>
          <w:snapToGrid w:val="0"/>
        </w:rPr>
      </w:pPr>
      <w:r w:rsidRPr="002F0565">
        <w:rPr>
          <w:snapToGrid w:val="0"/>
        </w:rPr>
        <w:t>----------------------------------------------------------------------</w:t>
      </w:r>
    </w:p>
    <w:p w14:paraId="22EE55C9" w14:textId="77777777" w:rsidR="002F0565" w:rsidRPr="002F0565" w:rsidRDefault="002F0565" w:rsidP="002F0565">
      <w:pPr>
        <w:rPr>
          <w:snapToGrid w:val="0"/>
        </w:rPr>
      </w:pPr>
      <w:r w:rsidRPr="002F0565">
        <w:rPr>
          <w:snapToGrid w:val="0"/>
        </w:rPr>
        <w:t>01          1  ZÁSOBNÍK ŠTĚPEK                 29,7    0,0 0,90 1,00</w:t>
      </w:r>
    </w:p>
    <w:p w14:paraId="2C5DC4E1" w14:textId="77777777" w:rsidR="002F0565" w:rsidRPr="002F0565" w:rsidRDefault="002F0565" w:rsidP="002F0565">
      <w:pPr>
        <w:rPr>
          <w:snapToGrid w:val="0"/>
        </w:rPr>
      </w:pPr>
      <w:r w:rsidRPr="002F0565">
        <w:rPr>
          <w:snapToGrid w:val="0"/>
        </w:rPr>
        <w:t>----------------------------------------------------------------------</w:t>
      </w:r>
    </w:p>
    <w:p w14:paraId="2456C2CF" w14:textId="77777777" w:rsidR="002F0565" w:rsidRPr="002F0565" w:rsidRDefault="00401A40" w:rsidP="002F0565">
      <w:pPr>
        <w:rPr>
          <w:snapToGrid w:val="0"/>
        </w:rPr>
      </w:pPr>
      <w:r>
        <w:rPr>
          <w:snapToGrid w:val="0"/>
        </w:rPr>
        <w:t>Výpočty pro místnosti</w:t>
      </w:r>
    </w:p>
    <w:p w14:paraId="2F7C3539" w14:textId="77777777" w:rsidR="002F0565" w:rsidRPr="002F0565" w:rsidRDefault="002F0565" w:rsidP="002F0565">
      <w:pPr>
        <w:rPr>
          <w:snapToGrid w:val="0"/>
        </w:rPr>
      </w:pPr>
      <w:r w:rsidRPr="002F0565">
        <w:rPr>
          <w:snapToGrid w:val="0"/>
        </w:rPr>
        <w:t>----------------------------------------------------------------------</w:t>
      </w:r>
    </w:p>
    <w:p w14:paraId="4B12A41F" w14:textId="77777777" w:rsidR="002F0565" w:rsidRPr="002F0565" w:rsidRDefault="002F0565" w:rsidP="002F0565">
      <w:pPr>
        <w:rPr>
          <w:snapToGrid w:val="0"/>
        </w:rPr>
      </w:pPr>
      <w:proofErr w:type="spellStart"/>
      <w:r w:rsidRPr="002F0565">
        <w:rPr>
          <w:snapToGrid w:val="0"/>
        </w:rPr>
        <w:t>č.m</w:t>
      </w:r>
      <w:proofErr w:type="spellEnd"/>
      <w:r w:rsidRPr="002F0565">
        <w:rPr>
          <w:snapToGrid w:val="0"/>
        </w:rPr>
        <w:t xml:space="preserve">.          p   k3    </w:t>
      </w:r>
      <w:proofErr w:type="spellStart"/>
      <w:r w:rsidRPr="002F0565">
        <w:rPr>
          <w:snapToGrid w:val="0"/>
        </w:rPr>
        <w:t>Fo</w:t>
      </w:r>
      <w:proofErr w:type="spellEnd"/>
      <w:r w:rsidRPr="002F0565">
        <w:rPr>
          <w:snapToGrid w:val="0"/>
        </w:rPr>
        <w:t xml:space="preserve">    F1    </w:t>
      </w:r>
      <w:proofErr w:type="spellStart"/>
      <w:r w:rsidRPr="002F0565">
        <w:rPr>
          <w:snapToGrid w:val="0"/>
        </w:rPr>
        <w:t>vv</w:t>
      </w:r>
      <w:proofErr w:type="spellEnd"/>
      <w:r w:rsidRPr="002F0565">
        <w:rPr>
          <w:snapToGrid w:val="0"/>
        </w:rPr>
        <w:t xml:space="preserve">   </w:t>
      </w:r>
      <w:proofErr w:type="spellStart"/>
      <w:r w:rsidRPr="002F0565">
        <w:rPr>
          <w:snapToGrid w:val="0"/>
        </w:rPr>
        <w:t>vp</w:t>
      </w:r>
      <w:proofErr w:type="spellEnd"/>
      <w:r w:rsidRPr="002F0565">
        <w:rPr>
          <w:snapToGrid w:val="0"/>
        </w:rPr>
        <w:t xml:space="preserve">    F2     TAU   TAUE   Tg</w:t>
      </w:r>
    </w:p>
    <w:p w14:paraId="252F1FFE" w14:textId="77777777" w:rsidR="002F0565" w:rsidRPr="002F0565" w:rsidRDefault="002F0565" w:rsidP="002F0565">
      <w:pPr>
        <w:rPr>
          <w:snapToGrid w:val="0"/>
        </w:rPr>
      </w:pPr>
      <w:r w:rsidRPr="002F0565">
        <w:rPr>
          <w:snapToGrid w:val="0"/>
        </w:rPr>
        <w:t xml:space="preserve">        </w:t>
      </w:r>
      <w:r w:rsidR="00401A40">
        <w:rPr>
          <w:snapToGrid w:val="0"/>
        </w:rPr>
        <w:t xml:space="preserve">    </w:t>
      </w:r>
      <w:r w:rsidRPr="002F0565">
        <w:rPr>
          <w:snapToGrid w:val="0"/>
        </w:rPr>
        <w:t xml:space="preserve"> kg.m-2             m1/2   kg.m-2.min-1 m1/2      min      </w:t>
      </w:r>
      <w:proofErr w:type="spellStart"/>
      <w:r w:rsidRPr="002F0565">
        <w:rPr>
          <w:snapToGrid w:val="0"/>
        </w:rPr>
        <w:t>oC</w:t>
      </w:r>
      <w:proofErr w:type="spellEnd"/>
    </w:p>
    <w:p w14:paraId="1BEB07E0" w14:textId="77777777" w:rsidR="002F0565" w:rsidRPr="002F0565" w:rsidRDefault="002F0565" w:rsidP="002F0565">
      <w:pPr>
        <w:rPr>
          <w:snapToGrid w:val="0"/>
        </w:rPr>
      </w:pPr>
      <w:r w:rsidRPr="002F0565">
        <w:rPr>
          <w:snapToGrid w:val="0"/>
        </w:rPr>
        <w:t>----------------------------------------------------------------------</w:t>
      </w:r>
    </w:p>
    <w:p w14:paraId="2299E37C" w14:textId="77777777" w:rsidR="002F0565" w:rsidRPr="002F0565" w:rsidRDefault="002F0565" w:rsidP="002F0565">
      <w:pPr>
        <w:rPr>
          <w:snapToGrid w:val="0"/>
        </w:rPr>
      </w:pPr>
      <w:r w:rsidRPr="002F0565">
        <w:rPr>
          <w:snapToGrid w:val="0"/>
        </w:rPr>
        <w:t>01        29,70  6,80 0,005   -     -     -     -     --    21,0  --</w:t>
      </w:r>
    </w:p>
    <w:p w14:paraId="04B8CDFD" w14:textId="77777777" w:rsidR="002F0565" w:rsidRPr="002F0565" w:rsidRDefault="002F0565" w:rsidP="002F0565">
      <w:pPr>
        <w:rPr>
          <w:snapToGrid w:val="0"/>
        </w:rPr>
      </w:pPr>
      <w:r w:rsidRPr="002F0565">
        <w:rPr>
          <w:snapToGrid w:val="0"/>
        </w:rPr>
        <w:t>---------------------------------------</w:t>
      </w:r>
      <w:r w:rsidR="00401A40">
        <w:rPr>
          <w:snapToGrid w:val="0"/>
        </w:rPr>
        <w:t>-------------------------------</w:t>
      </w:r>
    </w:p>
    <w:p w14:paraId="40C31064" w14:textId="77777777" w:rsidR="002F0565" w:rsidRPr="002F0565" w:rsidRDefault="002F0565" w:rsidP="002F0565">
      <w:pPr>
        <w:rPr>
          <w:snapToGrid w:val="0"/>
        </w:rPr>
      </w:pPr>
      <w:r w:rsidRPr="002F0565">
        <w:rPr>
          <w:snapToGrid w:val="0"/>
        </w:rPr>
        <w:t>Požární riziko</w:t>
      </w:r>
    </w:p>
    <w:p w14:paraId="1658AFFC" w14:textId="77777777" w:rsidR="002F0565" w:rsidRPr="002F0565" w:rsidRDefault="002F0565" w:rsidP="002F0565">
      <w:pPr>
        <w:rPr>
          <w:snapToGrid w:val="0"/>
        </w:rPr>
      </w:pPr>
      <w:r w:rsidRPr="002F0565">
        <w:rPr>
          <w:snapToGrid w:val="0"/>
        </w:rPr>
        <w:t>--------------</w:t>
      </w:r>
    </w:p>
    <w:p w14:paraId="63642059" w14:textId="77777777" w:rsidR="002F0565" w:rsidRPr="002F0565" w:rsidRDefault="002F0565" w:rsidP="002F0565">
      <w:pPr>
        <w:rPr>
          <w:snapToGrid w:val="0"/>
        </w:rPr>
      </w:pPr>
      <w:r w:rsidRPr="002F0565">
        <w:rPr>
          <w:snapToGrid w:val="0"/>
        </w:rPr>
        <w:t>Výpočtový režim : zjednodušený postup (čl. 6.2.2)</w:t>
      </w:r>
    </w:p>
    <w:p w14:paraId="1339F351" w14:textId="77777777" w:rsidR="002F0565" w:rsidRPr="002F0565" w:rsidRDefault="002F0565" w:rsidP="002F0565">
      <w:pPr>
        <w:rPr>
          <w:snapToGrid w:val="0"/>
        </w:rPr>
      </w:pPr>
    </w:p>
    <w:p w14:paraId="31381D01" w14:textId="77777777" w:rsidR="002F0565" w:rsidRPr="002F0565" w:rsidRDefault="002F0565" w:rsidP="002F0565">
      <w:pPr>
        <w:rPr>
          <w:snapToGrid w:val="0"/>
        </w:rPr>
      </w:pPr>
      <w:r w:rsidRPr="002F0565">
        <w:rPr>
          <w:snapToGrid w:val="0"/>
        </w:rPr>
        <w:t>Konstrukční systém : Nehořlavý (pouze DP1 podle 5.7.1 a)</w:t>
      </w:r>
    </w:p>
    <w:p w14:paraId="50BD7A24" w14:textId="77777777" w:rsidR="002F0565" w:rsidRPr="002F0565" w:rsidRDefault="002F0565" w:rsidP="002F0565">
      <w:pPr>
        <w:rPr>
          <w:snapToGrid w:val="0"/>
        </w:rPr>
      </w:pPr>
    </w:p>
    <w:p w14:paraId="10039B8F" w14:textId="77777777" w:rsidR="002F0565" w:rsidRPr="002F0565" w:rsidRDefault="002F0565" w:rsidP="002F0565">
      <w:pPr>
        <w:rPr>
          <w:snapToGrid w:val="0"/>
        </w:rPr>
      </w:pPr>
      <w:r w:rsidRPr="002F0565">
        <w:rPr>
          <w:snapToGrid w:val="0"/>
        </w:rPr>
        <w:t>Plocha požár. úseku   S [m2]           =    17,90</w:t>
      </w:r>
    </w:p>
    <w:p w14:paraId="757386AD" w14:textId="77777777" w:rsidR="002F0565" w:rsidRPr="002F0565" w:rsidRDefault="002F0565" w:rsidP="002F0565">
      <w:pPr>
        <w:rPr>
          <w:snapToGrid w:val="0"/>
        </w:rPr>
      </w:pPr>
      <w:r w:rsidRPr="002F0565">
        <w:rPr>
          <w:snapToGrid w:val="0"/>
        </w:rPr>
        <w:t>Plocha pro výpočet p. zatížení S [m2]  =    17,90</w:t>
      </w:r>
    </w:p>
    <w:p w14:paraId="6C0290DB" w14:textId="77777777" w:rsidR="002F0565" w:rsidRPr="002F0565" w:rsidRDefault="002F0565" w:rsidP="002F0565">
      <w:pPr>
        <w:rPr>
          <w:snapToGrid w:val="0"/>
        </w:rPr>
      </w:pPr>
      <w:r w:rsidRPr="002F0565">
        <w:rPr>
          <w:snapToGrid w:val="0"/>
        </w:rPr>
        <w:t xml:space="preserve">Průměrná sv. výška   </w:t>
      </w:r>
      <w:proofErr w:type="spellStart"/>
      <w:r w:rsidRPr="002F0565">
        <w:rPr>
          <w:snapToGrid w:val="0"/>
        </w:rPr>
        <w:t>hs</w:t>
      </w:r>
      <w:proofErr w:type="spellEnd"/>
      <w:r w:rsidRPr="002F0565">
        <w:rPr>
          <w:snapToGrid w:val="0"/>
        </w:rPr>
        <w:t xml:space="preserve"> [m]            =     4,54</w:t>
      </w:r>
    </w:p>
    <w:p w14:paraId="397C250F" w14:textId="77777777" w:rsidR="002F0565" w:rsidRPr="002F0565" w:rsidRDefault="002F0565" w:rsidP="002F0565">
      <w:pPr>
        <w:rPr>
          <w:snapToGrid w:val="0"/>
        </w:rPr>
      </w:pPr>
      <w:r w:rsidRPr="002F0565">
        <w:rPr>
          <w:snapToGrid w:val="0"/>
        </w:rPr>
        <w:t>Počet podlaží, čl.5.3.6 pro určení SPB =     1</w:t>
      </w:r>
    </w:p>
    <w:p w14:paraId="6AA681E5" w14:textId="77777777" w:rsidR="002F0565" w:rsidRPr="002F0565" w:rsidRDefault="002F0565" w:rsidP="002F0565">
      <w:pPr>
        <w:rPr>
          <w:snapToGrid w:val="0"/>
        </w:rPr>
      </w:pPr>
      <w:r w:rsidRPr="002F0565">
        <w:rPr>
          <w:snapToGrid w:val="0"/>
        </w:rPr>
        <w:t>Celkový počet podlaží v požárním úseku =     1</w:t>
      </w:r>
    </w:p>
    <w:p w14:paraId="10D2190B" w14:textId="77777777" w:rsidR="002F0565" w:rsidRPr="002F0565" w:rsidRDefault="002F0565" w:rsidP="002F0565">
      <w:pPr>
        <w:rPr>
          <w:snapToGrid w:val="0"/>
        </w:rPr>
      </w:pPr>
      <w:r w:rsidRPr="002F0565">
        <w:rPr>
          <w:snapToGrid w:val="0"/>
        </w:rPr>
        <w:t>Počet podlaží v úseku podle čl.5.3.2a) =     1</w:t>
      </w:r>
    </w:p>
    <w:p w14:paraId="67176F38" w14:textId="77777777" w:rsidR="002F0565" w:rsidRPr="002F0565" w:rsidRDefault="002F0565" w:rsidP="002F0565">
      <w:pPr>
        <w:rPr>
          <w:snapToGrid w:val="0"/>
        </w:rPr>
      </w:pPr>
      <w:r w:rsidRPr="002F0565">
        <w:rPr>
          <w:snapToGrid w:val="0"/>
        </w:rPr>
        <w:t>Plocha stav. otvorů  So [m2]           =     0,00</w:t>
      </w:r>
    </w:p>
    <w:p w14:paraId="0912A857" w14:textId="77777777" w:rsidR="002F0565" w:rsidRPr="002F0565" w:rsidRDefault="002F0565" w:rsidP="002F0565">
      <w:pPr>
        <w:rPr>
          <w:snapToGrid w:val="0"/>
        </w:rPr>
      </w:pPr>
      <w:r w:rsidRPr="002F0565">
        <w:rPr>
          <w:snapToGrid w:val="0"/>
        </w:rPr>
        <w:t xml:space="preserve">Nahodilé zatížení    </w:t>
      </w:r>
      <w:proofErr w:type="spellStart"/>
      <w:r w:rsidRPr="002F0565">
        <w:rPr>
          <w:snapToGrid w:val="0"/>
        </w:rPr>
        <w:t>pn</w:t>
      </w:r>
      <w:proofErr w:type="spellEnd"/>
      <w:r w:rsidRPr="002F0565">
        <w:rPr>
          <w:snapToGrid w:val="0"/>
        </w:rPr>
        <w:t xml:space="preserve"> [kg.m-2]       =    29,70</w:t>
      </w:r>
    </w:p>
    <w:p w14:paraId="2BD0C1C9" w14:textId="77777777" w:rsidR="002F0565" w:rsidRPr="002F0565" w:rsidRDefault="002F0565" w:rsidP="002F0565">
      <w:pPr>
        <w:rPr>
          <w:snapToGrid w:val="0"/>
        </w:rPr>
      </w:pPr>
      <w:r w:rsidRPr="002F0565">
        <w:rPr>
          <w:snapToGrid w:val="0"/>
        </w:rPr>
        <w:t xml:space="preserve">Stálé zatížení       </w:t>
      </w:r>
      <w:proofErr w:type="spellStart"/>
      <w:r w:rsidRPr="002F0565">
        <w:rPr>
          <w:snapToGrid w:val="0"/>
        </w:rPr>
        <w:t>ps</w:t>
      </w:r>
      <w:proofErr w:type="spellEnd"/>
      <w:r w:rsidRPr="002F0565">
        <w:rPr>
          <w:snapToGrid w:val="0"/>
        </w:rPr>
        <w:t xml:space="preserve"> [kg.m-2]       =     0,00</w:t>
      </w:r>
    </w:p>
    <w:p w14:paraId="02A70DFF" w14:textId="77777777" w:rsidR="002F0565" w:rsidRPr="002F0565" w:rsidRDefault="002F0565" w:rsidP="002F0565">
      <w:pPr>
        <w:rPr>
          <w:snapToGrid w:val="0"/>
        </w:rPr>
      </w:pPr>
      <w:r w:rsidRPr="002F0565">
        <w:rPr>
          <w:snapToGrid w:val="0"/>
        </w:rPr>
        <w:t>Požární zatížení      p [kg.m-2]       =    29,70</w:t>
      </w:r>
    </w:p>
    <w:p w14:paraId="5DD0982C" w14:textId="77777777" w:rsidR="002F0565" w:rsidRPr="002F0565" w:rsidRDefault="002F0565" w:rsidP="002F0565">
      <w:pPr>
        <w:rPr>
          <w:snapToGrid w:val="0"/>
        </w:rPr>
      </w:pPr>
      <w:r w:rsidRPr="002F0565">
        <w:rPr>
          <w:snapToGrid w:val="0"/>
        </w:rPr>
        <w:t>Součinitel           k3                =     6,80</w:t>
      </w:r>
    </w:p>
    <w:p w14:paraId="266AB418" w14:textId="77777777" w:rsidR="002F0565" w:rsidRPr="002F0565" w:rsidRDefault="002F0565" w:rsidP="002F0565">
      <w:pPr>
        <w:rPr>
          <w:snapToGrid w:val="0"/>
        </w:rPr>
      </w:pPr>
      <w:r w:rsidRPr="002F0565">
        <w:rPr>
          <w:snapToGrid w:val="0"/>
        </w:rPr>
        <w:t>Plocha konstrukcí    Sk [m2]           =   121,79</w:t>
      </w:r>
    </w:p>
    <w:p w14:paraId="668BBA9C" w14:textId="77777777" w:rsidR="002F0565" w:rsidRPr="002F0565" w:rsidRDefault="002F0565" w:rsidP="002F0565">
      <w:pPr>
        <w:rPr>
          <w:snapToGrid w:val="0"/>
        </w:rPr>
      </w:pPr>
      <w:r w:rsidRPr="002F0565">
        <w:rPr>
          <w:snapToGrid w:val="0"/>
        </w:rPr>
        <w:t>(Sk stanovena součtem Ski místností požárního úseku)</w:t>
      </w:r>
    </w:p>
    <w:p w14:paraId="1982CDDD" w14:textId="77777777" w:rsidR="002F0565" w:rsidRPr="002F0565" w:rsidRDefault="002F0565" w:rsidP="002F0565">
      <w:pPr>
        <w:rPr>
          <w:snapToGrid w:val="0"/>
        </w:rPr>
      </w:pPr>
      <w:r w:rsidRPr="002F0565">
        <w:rPr>
          <w:snapToGrid w:val="0"/>
        </w:rPr>
        <w:t xml:space="preserve">Parametr odvětrání   </w:t>
      </w:r>
      <w:proofErr w:type="spellStart"/>
      <w:r w:rsidRPr="002F0565">
        <w:rPr>
          <w:snapToGrid w:val="0"/>
        </w:rPr>
        <w:t>Fo</w:t>
      </w:r>
      <w:proofErr w:type="spellEnd"/>
      <w:r w:rsidRPr="002F0565">
        <w:rPr>
          <w:snapToGrid w:val="0"/>
        </w:rPr>
        <w:t xml:space="preserve"> [m1/2]         =     0,005</w:t>
      </w:r>
    </w:p>
    <w:p w14:paraId="4A204CEF" w14:textId="77777777" w:rsidR="002F0565" w:rsidRPr="002F0565" w:rsidRDefault="002F0565" w:rsidP="002F0565">
      <w:pPr>
        <w:rPr>
          <w:snapToGrid w:val="0"/>
        </w:rPr>
      </w:pPr>
      <w:r w:rsidRPr="002F0565">
        <w:rPr>
          <w:snapToGrid w:val="0"/>
        </w:rPr>
        <w:t xml:space="preserve">Požárně </w:t>
      </w:r>
      <w:proofErr w:type="spellStart"/>
      <w:r w:rsidRPr="002F0565">
        <w:rPr>
          <w:snapToGrid w:val="0"/>
        </w:rPr>
        <w:t>bezpeč</w:t>
      </w:r>
      <w:proofErr w:type="spellEnd"/>
      <w:r w:rsidRPr="002F0565">
        <w:rPr>
          <w:snapToGrid w:val="0"/>
        </w:rPr>
        <w:t>. zařízení a opatření c  =     1,000</w:t>
      </w:r>
    </w:p>
    <w:p w14:paraId="543448C3" w14:textId="77777777" w:rsidR="002F0565" w:rsidRPr="002F0565" w:rsidRDefault="002F0565" w:rsidP="002F0565">
      <w:pPr>
        <w:rPr>
          <w:snapToGrid w:val="0"/>
        </w:rPr>
      </w:pPr>
      <w:r w:rsidRPr="002F0565">
        <w:rPr>
          <w:snapToGrid w:val="0"/>
        </w:rPr>
        <w:t xml:space="preserve">Ekvivalentní doba  </w:t>
      </w:r>
      <w:proofErr w:type="spellStart"/>
      <w:r w:rsidRPr="002F0565">
        <w:rPr>
          <w:snapToGrid w:val="0"/>
        </w:rPr>
        <w:t>TAUe</w:t>
      </w:r>
      <w:proofErr w:type="spellEnd"/>
      <w:r w:rsidRPr="002F0565">
        <w:rPr>
          <w:snapToGrid w:val="0"/>
        </w:rPr>
        <w:t xml:space="preserve"> [min]          =    21,1</w:t>
      </w:r>
    </w:p>
    <w:p w14:paraId="74D835CE" w14:textId="77777777" w:rsidR="002F0565" w:rsidRPr="002F0565" w:rsidRDefault="002F0565" w:rsidP="002F0565">
      <w:pPr>
        <w:rPr>
          <w:snapToGrid w:val="0"/>
        </w:rPr>
      </w:pPr>
      <w:r w:rsidRPr="002F0565">
        <w:rPr>
          <w:snapToGrid w:val="0"/>
        </w:rPr>
        <w:t>Součinitel           k5                =     1,00</w:t>
      </w:r>
    </w:p>
    <w:p w14:paraId="25951F4A" w14:textId="77777777" w:rsidR="002F0565" w:rsidRPr="002F0565" w:rsidRDefault="002F0565" w:rsidP="002F0565">
      <w:pPr>
        <w:rPr>
          <w:snapToGrid w:val="0"/>
        </w:rPr>
      </w:pPr>
      <w:r w:rsidRPr="002F0565">
        <w:rPr>
          <w:snapToGrid w:val="0"/>
        </w:rPr>
        <w:t>Součinitel           k6                =     1,0</w:t>
      </w:r>
    </w:p>
    <w:p w14:paraId="64DE32AC" w14:textId="77777777" w:rsidR="002F0565" w:rsidRPr="002F0565" w:rsidRDefault="002F0565" w:rsidP="002F0565">
      <w:pPr>
        <w:rPr>
          <w:snapToGrid w:val="0"/>
        </w:rPr>
      </w:pPr>
      <w:r w:rsidRPr="002F0565">
        <w:rPr>
          <w:snapToGrid w:val="0"/>
        </w:rPr>
        <w:t>Součinitel           k8                =     0,417</w:t>
      </w:r>
    </w:p>
    <w:p w14:paraId="3B4AD3B1" w14:textId="77777777" w:rsidR="002F0565" w:rsidRPr="002F0565" w:rsidRDefault="002F0565" w:rsidP="002F0565">
      <w:pPr>
        <w:rPr>
          <w:snapToGrid w:val="0"/>
        </w:rPr>
      </w:pPr>
      <w:r w:rsidRPr="002F0565">
        <w:rPr>
          <w:snapToGrid w:val="0"/>
        </w:rPr>
        <w:t>Součin          TAUe.k8 [min]          =     8,797</w:t>
      </w:r>
    </w:p>
    <w:p w14:paraId="40A7F3A9" w14:textId="77777777" w:rsidR="002F0565" w:rsidRPr="002F0565" w:rsidRDefault="002F0565" w:rsidP="002F0565">
      <w:pPr>
        <w:rPr>
          <w:snapToGrid w:val="0"/>
        </w:rPr>
      </w:pPr>
    </w:p>
    <w:p w14:paraId="063B6361" w14:textId="77777777" w:rsidR="002F0565" w:rsidRPr="002F0565" w:rsidRDefault="002F0565" w:rsidP="002F0565">
      <w:pPr>
        <w:rPr>
          <w:snapToGrid w:val="0"/>
        </w:rPr>
      </w:pPr>
      <w:r w:rsidRPr="002F0565">
        <w:rPr>
          <w:snapToGrid w:val="0"/>
        </w:rPr>
        <w:t>Stupeň požární bezpečnosti             = I.</w:t>
      </w:r>
    </w:p>
    <w:p w14:paraId="2F603092" w14:textId="77777777" w:rsidR="002F0565" w:rsidRPr="002F0565" w:rsidRDefault="002F0565" w:rsidP="002F0565">
      <w:pPr>
        <w:rPr>
          <w:snapToGrid w:val="0"/>
        </w:rPr>
      </w:pPr>
    </w:p>
    <w:p w14:paraId="18340A96" w14:textId="77777777" w:rsidR="002F0565" w:rsidRPr="002F0565" w:rsidRDefault="002F0565" w:rsidP="002F0565">
      <w:pPr>
        <w:rPr>
          <w:snapToGrid w:val="0"/>
        </w:rPr>
      </w:pPr>
      <w:r w:rsidRPr="002F0565">
        <w:rPr>
          <w:snapToGrid w:val="0"/>
        </w:rPr>
        <w:t>Ekonomické riziko (čl. 7)</w:t>
      </w:r>
    </w:p>
    <w:p w14:paraId="1F86E327" w14:textId="77777777" w:rsidR="002F0565" w:rsidRPr="002F0565" w:rsidRDefault="002F0565" w:rsidP="002F0565">
      <w:pPr>
        <w:rPr>
          <w:snapToGrid w:val="0"/>
        </w:rPr>
      </w:pPr>
      <w:r w:rsidRPr="002F0565">
        <w:rPr>
          <w:snapToGrid w:val="0"/>
        </w:rPr>
        <w:t>-------------------------</w:t>
      </w:r>
    </w:p>
    <w:p w14:paraId="14C50DA9" w14:textId="77777777" w:rsidR="002F0565" w:rsidRPr="002F0565" w:rsidRDefault="002F0565" w:rsidP="002F0565">
      <w:pPr>
        <w:rPr>
          <w:snapToGrid w:val="0"/>
        </w:rPr>
      </w:pPr>
      <w:r w:rsidRPr="002F0565">
        <w:rPr>
          <w:snapToGrid w:val="0"/>
        </w:rPr>
        <w:t>Vliv následných škod:              součinitel k7 =     2,00</w:t>
      </w:r>
    </w:p>
    <w:p w14:paraId="66A9D29A" w14:textId="77777777" w:rsidR="002F0565" w:rsidRPr="002F0565" w:rsidRDefault="002F0565" w:rsidP="002F0565">
      <w:pPr>
        <w:rPr>
          <w:snapToGrid w:val="0"/>
        </w:rPr>
      </w:pPr>
      <w:r w:rsidRPr="002F0565">
        <w:rPr>
          <w:snapToGrid w:val="0"/>
        </w:rPr>
        <w:t>Pravděpodobnost vzniku a rozšíření požáru     p1 =     1,00</w:t>
      </w:r>
    </w:p>
    <w:p w14:paraId="1C013F5B" w14:textId="77777777" w:rsidR="002F0565" w:rsidRPr="002F0565" w:rsidRDefault="002F0565" w:rsidP="002F0565">
      <w:pPr>
        <w:rPr>
          <w:snapToGrid w:val="0"/>
        </w:rPr>
      </w:pPr>
      <w:r w:rsidRPr="002F0565">
        <w:rPr>
          <w:snapToGrid w:val="0"/>
        </w:rPr>
        <w:t xml:space="preserve">Pravděpodobnost rozsahu škod </w:t>
      </w:r>
      <w:proofErr w:type="spellStart"/>
      <w:r w:rsidRPr="002F0565">
        <w:rPr>
          <w:snapToGrid w:val="0"/>
        </w:rPr>
        <w:t>způsob.požárem</w:t>
      </w:r>
      <w:proofErr w:type="spellEnd"/>
      <w:r w:rsidRPr="002F0565">
        <w:rPr>
          <w:snapToGrid w:val="0"/>
        </w:rPr>
        <w:t xml:space="preserve">   p2 =     0,06</w:t>
      </w:r>
    </w:p>
    <w:p w14:paraId="76E83EA0" w14:textId="77777777" w:rsidR="002F0565" w:rsidRPr="002F0565" w:rsidRDefault="002F0565" w:rsidP="002F0565">
      <w:pPr>
        <w:rPr>
          <w:snapToGrid w:val="0"/>
        </w:rPr>
      </w:pPr>
      <w:r w:rsidRPr="002F0565">
        <w:rPr>
          <w:snapToGrid w:val="0"/>
        </w:rPr>
        <w:t>Index pravděpodobnosti vzniku požáru P1 (rov.17) =     1,00</w:t>
      </w:r>
    </w:p>
    <w:p w14:paraId="46B785A6" w14:textId="77777777" w:rsidR="002F0565" w:rsidRPr="002F0565" w:rsidRDefault="002F0565" w:rsidP="002F0565">
      <w:pPr>
        <w:rPr>
          <w:snapToGrid w:val="0"/>
        </w:rPr>
      </w:pPr>
      <w:r w:rsidRPr="002F0565">
        <w:rPr>
          <w:snapToGrid w:val="0"/>
        </w:rPr>
        <w:t>Index pravděpodobnosti rozsahu škod  P2 (rov.18) =     2,15</w:t>
      </w:r>
    </w:p>
    <w:p w14:paraId="098EFF29" w14:textId="77777777" w:rsidR="002F0565" w:rsidRPr="002F0565" w:rsidRDefault="002F0565" w:rsidP="002F0565">
      <w:pPr>
        <w:rPr>
          <w:snapToGrid w:val="0"/>
        </w:rPr>
      </w:pPr>
      <w:r w:rsidRPr="002F0565">
        <w:rPr>
          <w:snapToGrid w:val="0"/>
        </w:rPr>
        <w:t>Mezní hodnota indexu P2 (rov.20,diagram 1 obr.6) =  1455,97</w:t>
      </w:r>
    </w:p>
    <w:p w14:paraId="4DDF70CE" w14:textId="77777777" w:rsidR="002F0565" w:rsidRPr="002F0565" w:rsidRDefault="002F0565" w:rsidP="002F0565">
      <w:pPr>
        <w:rPr>
          <w:snapToGrid w:val="0"/>
        </w:rPr>
      </w:pPr>
      <w:r w:rsidRPr="002F0565">
        <w:rPr>
          <w:snapToGrid w:val="0"/>
        </w:rPr>
        <w:t>Pomocná hodnota                               Z  = 24266,12</w:t>
      </w:r>
    </w:p>
    <w:p w14:paraId="0FF76F6C" w14:textId="77777777" w:rsidR="002F0565" w:rsidRPr="002F0565" w:rsidRDefault="002F0565" w:rsidP="002F0565">
      <w:pPr>
        <w:rPr>
          <w:snapToGrid w:val="0"/>
        </w:rPr>
      </w:pPr>
      <w:r w:rsidRPr="002F0565">
        <w:rPr>
          <w:snapToGrid w:val="0"/>
        </w:rPr>
        <w:t>Koeficient                        k+  (k5.k6.k7) =     2,00</w:t>
      </w:r>
    </w:p>
    <w:p w14:paraId="227A3AE2" w14:textId="77777777" w:rsidR="002F0565" w:rsidRPr="002F0565" w:rsidRDefault="002F0565" w:rsidP="002F0565">
      <w:pPr>
        <w:rPr>
          <w:snapToGrid w:val="0"/>
        </w:rPr>
      </w:pPr>
      <w:r w:rsidRPr="002F0565">
        <w:rPr>
          <w:snapToGrid w:val="0"/>
        </w:rPr>
        <w:t xml:space="preserve">Mezní půdorysná plocha požárního úseku </w:t>
      </w:r>
      <w:proofErr w:type="spellStart"/>
      <w:r w:rsidRPr="002F0565">
        <w:rPr>
          <w:snapToGrid w:val="0"/>
        </w:rPr>
        <w:t>Smax</w:t>
      </w:r>
      <w:proofErr w:type="spellEnd"/>
      <w:r w:rsidRPr="002F0565">
        <w:rPr>
          <w:snapToGrid w:val="0"/>
        </w:rPr>
        <w:t xml:space="preserve"> [m2] = nestanoví se (čl. 7.1.7)</w:t>
      </w:r>
    </w:p>
    <w:p w14:paraId="4631AFDE" w14:textId="77777777" w:rsidR="002F0565" w:rsidRPr="002F0565" w:rsidRDefault="002F0565" w:rsidP="002F0565">
      <w:pPr>
        <w:rPr>
          <w:snapToGrid w:val="0"/>
        </w:rPr>
      </w:pPr>
    </w:p>
    <w:p w14:paraId="7B34A13A" w14:textId="77777777" w:rsidR="002F0565" w:rsidRPr="002F0565" w:rsidRDefault="002F0565" w:rsidP="002F0565">
      <w:pPr>
        <w:rPr>
          <w:snapToGrid w:val="0"/>
        </w:rPr>
      </w:pPr>
      <w:r w:rsidRPr="002F0565">
        <w:rPr>
          <w:snapToGrid w:val="0"/>
        </w:rPr>
        <w:t xml:space="preserve">Počet přenosných hasicích přístrojů           </w:t>
      </w:r>
      <w:proofErr w:type="spellStart"/>
      <w:r w:rsidRPr="002F0565">
        <w:rPr>
          <w:snapToGrid w:val="0"/>
        </w:rPr>
        <w:t>nr</w:t>
      </w:r>
      <w:proofErr w:type="spellEnd"/>
      <w:r w:rsidRPr="002F0565">
        <w:rPr>
          <w:snapToGrid w:val="0"/>
        </w:rPr>
        <w:t xml:space="preserve"> = 1 (1,0)</w:t>
      </w:r>
    </w:p>
    <w:p w14:paraId="2D1A1626" w14:textId="77777777" w:rsidR="002F0565" w:rsidRPr="002F0565" w:rsidRDefault="002F0565" w:rsidP="002F0565">
      <w:pPr>
        <w:rPr>
          <w:snapToGrid w:val="0"/>
        </w:rPr>
      </w:pPr>
    </w:p>
    <w:sectPr w:rsidR="002F0565" w:rsidRPr="002F0565" w:rsidSect="000141C6">
      <w:headerReference w:type="default" r:id="rId9"/>
      <w:footerReference w:type="even" r:id="rId10"/>
      <w:footerReference w:type="default" r:id="rId11"/>
      <w:pgSz w:w="11906" w:h="16838"/>
      <w:pgMar w:top="1418" w:right="1134" w:bottom="1418" w:left="85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CE650" w14:textId="77777777" w:rsidR="00DC11BA" w:rsidRDefault="00DC11BA">
      <w:r>
        <w:separator/>
      </w:r>
    </w:p>
    <w:p w14:paraId="701C6F9D" w14:textId="77777777" w:rsidR="00DC11BA" w:rsidRDefault="00DC11BA"/>
    <w:p w14:paraId="0DF2D119" w14:textId="77777777" w:rsidR="00DC11BA" w:rsidRDefault="00DC11BA" w:rsidP="00545569"/>
  </w:endnote>
  <w:endnote w:type="continuationSeparator" w:id="0">
    <w:p w14:paraId="0B9858FB" w14:textId="77777777" w:rsidR="00DC11BA" w:rsidRDefault="00DC11BA">
      <w:r>
        <w:continuationSeparator/>
      </w:r>
    </w:p>
    <w:p w14:paraId="6E9A57F1" w14:textId="77777777" w:rsidR="00DC11BA" w:rsidRDefault="00DC11BA"/>
    <w:p w14:paraId="322CB2AF" w14:textId="77777777" w:rsidR="00DC11BA" w:rsidRDefault="00DC11BA" w:rsidP="00545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DA6B1" w14:textId="77777777" w:rsidR="00BF0D3B" w:rsidRDefault="00FF5352">
    <w:pPr>
      <w:pStyle w:val="Zpat"/>
      <w:framePr w:wrap="around" w:vAnchor="text" w:hAnchor="margin" w:xAlign="center" w:y="1"/>
      <w:rPr>
        <w:rStyle w:val="slostrnky"/>
      </w:rPr>
    </w:pPr>
    <w:r>
      <w:rPr>
        <w:rStyle w:val="slostrnky"/>
      </w:rPr>
      <w:fldChar w:fldCharType="begin"/>
    </w:r>
    <w:r w:rsidR="00BF0D3B">
      <w:rPr>
        <w:rStyle w:val="slostrnky"/>
      </w:rPr>
      <w:instrText xml:space="preserve">PAGE  </w:instrText>
    </w:r>
    <w:r>
      <w:rPr>
        <w:rStyle w:val="slostrnky"/>
      </w:rPr>
      <w:fldChar w:fldCharType="end"/>
    </w:r>
  </w:p>
  <w:p w14:paraId="54E0ACB7" w14:textId="77777777" w:rsidR="00BF0D3B" w:rsidRDefault="00BF0D3B">
    <w:pPr>
      <w:pStyle w:val="Zpat"/>
      <w:ind w:right="360" w:firstLine="360"/>
    </w:pPr>
  </w:p>
  <w:p w14:paraId="4A4ECF35" w14:textId="77777777" w:rsidR="00BF0D3B" w:rsidRDefault="00BF0D3B"/>
  <w:p w14:paraId="4C6FFF37" w14:textId="77777777" w:rsidR="00BF0D3B" w:rsidRDefault="00BF0D3B" w:rsidP="00545569"/>
  <w:p w14:paraId="7F9ECE72" w14:textId="77777777" w:rsidR="00BF0D3B" w:rsidRDefault="00BF0D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51D" w14:textId="77777777" w:rsidR="00BF0D3B" w:rsidRDefault="00FF5352">
    <w:pPr>
      <w:pStyle w:val="Zpat"/>
      <w:framePr w:wrap="around" w:vAnchor="text" w:hAnchor="margin" w:xAlign="center" w:y="1"/>
      <w:rPr>
        <w:rStyle w:val="slostrnky"/>
      </w:rPr>
    </w:pPr>
    <w:r>
      <w:rPr>
        <w:rStyle w:val="slostrnky"/>
      </w:rPr>
      <w:fldChar w:fldCharType="begin"/>
    </w:r>
    <w:r w:rsidR="00BF0D3B">
      <w:rPr>
        <w:rStyle w:val="slostrnky"/>
      </w:rPr>
      <w:instrText xml:space="preserve">PAGE  </w:instrText>
    </w:r>
    <w:r>
      <w:rPr>
        <w:rStyle w:val="slostrnky"/>
      </w:rPr>
      <w:fldChar w:fldCharType="separate"/>
    </w:r>
    <w:r w:rsidR="00466177">
      <w:rPr>
        <w:rStyle w:val="slostrnky"/>
        <w:noProof/>
      </w:rPr>
      <w:t>9</w:t>
    </w:r>
    <w:r>
      <w:rPr>
        <w:rStyle w:val="slostrnky"/>
      </w:rPr>
      <w:fldChar w:fldCharType="end"/>
    </w:r>
  </w:p>
  <w:p w14:paraId="096B06D5" w14:textId="77777777" w:rsidR="00BF0D3B" w:rsidRPr="000141C6" w:rsidRDefault="000141C6" w:rsidP="000141C6">
    <w:pPr>
      <w:pStyle w:val="Zpat"/>
      <w:pBdr>
        <w:top w:val="single" w:sz="4" w:space="1" w:color="auto"/>
      </w:pBdr>
      <w:tabs>
        <w:tab w:val="clear" w:pos="4536"/>
      </w:tabs>
      <w:spacing w:line="360" w:lineRule="auto"/>
      <w:rPr>
        <w:i/>
        <w:sz w:val="20"/>
      </w:rPr>
    </w:pPr>
    <w:r>
      <w:rPr>
        <w:i/>
        <w:sz w:val="20"/>
      </w:rPr>
      <w:t xml:space="preserve">Vypracoval: Ing. Ota Vodáček                                                       </w:t>
    </w:r>
    <w:r w:rsidR="00490E99">
      <w:rPr>
        <w:i/>
        <w:sz w:val="20"/>
      </w:rPr>
      <w:t xml:space="preserve">                        </w:t>
    </w:r>
    <w:r w:rsidR="00660D7B">
      <w:rPr>
        <w:i/>
        <w:sz w:val="20"/>
      </w:rPr>
      <w:t xml:space="preserve">                         </w:t>
    </w:r>
    <w:proofErr w:type="spellStart"/>
    <w:r>
      <w:rPr>
        <w:i/>
        <w:sz w:val="20"/>
      </w:rPr>
      <w:t>Zodp.projektant</w:t>
    </w:r>
    <w:proofErr w:type="spellEnd"/>
    <w:r w:rsidR="00660D7B">
      <w:rPr>
        <w:i/>
        <w:sz w:val="20"/>
      </w:rPr>
      <w:t xml:space="preserve"> </w:t>
    </w:r>
    <w:proofErr w:type="spellStart"/>
    <w:proofErr w:type="gramStart"/>
    <w:r w:rsidR="00660D7B">
      <w:rPr>
        <w:i/>
        <w:sz w:val="20"/>
      </w:rPr>
      <w:t>PBŘ</w:t>
    </w:r>
    <w:r>
      <w:rPr>
        <w:i/>
        <w:sz w:val="20"/>
      </w:rPr>
      <w:t>:Ing.arch</w:t>
    </w:r>
    <w:proofErr w:type="spellEnd"/>
    <w:r>
      <w:rPr>
        <w:i/>
        <w:sz w:val="20"/>
      </w:rPr>
      <w:t>.</w:t>
    </w:r>
    <w:proofErr w:type="gramEnd"/>
    <w:r>
      <w:rPr>
        <w:i/>
        <w:sz w:val="20"/>
      </w:rPr>
      <w:t xml:space="preserve"> Klimpl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25B91" w14:textId="77777777" w:rsidR="00DC11BA" w:rsidRDefault="00DC11BA">
      <w:r>
        <w:separator/>
      </w:r>
    </w:p>
    <w:p w14:paraId="240FAB3C" w14:textId="77777777" w:rsidR="00DC11BA" w:rsidRDefault="00DC11BA"/>
    <w:p w14:paraId="0828E34F" w14:textId="77777777" w:rsidR="00DC11BA" w:rsidRDefault="00DC11BA" w:rsidP="00545569"/>
  </w:footnote>
  <w:footnote w:type="continuationSeparator" w:id="0">
    <w:p w14:paraId="0BBAD211" w14:textId="77777777" w:rsidR="00DC11BA" w:rsidRDefault="00DC11BA">
      <w:r>
        <w:continuationSeparator/>
      </w:r>
    </w:p>
    <w:p w14:paraId="19199079" w14:textId="77777777" w:rsidR="00DC11BA" w:rsidRDefault="00DC11BA"/>
    <w:p w14:paraId="04C83193" w14:textId="77777777" w:rsidR="00DC11BA" w:rsidRDefault="00DC11BA" w:rsidP="005455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55801" w14:textId="77777777" w:rsidR="00660D7B" w:rsidRDefault="000141C6" w:rsidP="00660D7B">
    <w:pPr>
      <w:pStyle w:val="Zhlav"/>
      <w:tabs>
        <w:tab w:val="clear" w:pos="4536"/>
      </w:tabs>
      <w:rPr>
        <w:rFonts w:ascii="Arial" w:hAnsi="Arial" w:cs="Arial"/>
        <w:i/>
        <w:sz w:val="20"/>
      </w:rPr>
    </w:pPr>
    <w:r>
      <w:rPr>
        <w:rFonts w:ascii="Arial" w:hAnsi="Arial" w:cs="Arial"/>
        <w:i/>
        <w:sz w:val="20"/>
      </w:rPr>
      <w:t>POŽÁRNĚ BEZPEČNOSTNÍ ŘEŠENÍ</w:t>
    </w:r>
    <w:r>
      <w:rPr>
        <w:rFonts w:ascii="Arial" w:hAnsi="Arial" w:cs="Arial"/>
        <w:i/>
        <w:sz w:val="20"/>
      </w:rPr>
      <w:tab/>
    </w:r>
    <w:r w:rsidR="00660D7B">
      <w:rPr>
        <w:rFonts w:ascii="Arial" w:hAnsi="Arial" w:cs="Arial"/>
        <w:i/>
        <w:sz w:val="20"/>
      </w:rPr>
      <w:t>září</w:t>
    </w:r>
    <w:r>
      <w:rPr>
        <w:rFonts w:ascii="Arial" w:hAnsi="Arial" w:cs="Arial"/>
        <w:i/>
        <w:sz w:val="20"/>
      </w:rPr>
      <w:t xml:space="preserve"> 20</w:t>
    </w:r>
    <w:r w:rsidR="00660D7B">
      <w:rPr>
        <w:rFonts w:ascii="Arial" w:hAnsi="Arial" w:cs="Arial"/>
        <w:i/>
        <w:sz w:val="20"/>
      </w:rPr>
      <w:t>20</w:t>
    </w:r>
  </w:p>
  <w:p w14:paraId="65DE12E0" w14:textId="77777777" w:rsidR="00660D7B" w:rsidRPr="00660D7B" w:rsidRDefault="000141C6" w:rsidP="00660D7B">
    <w:pPr>
      <w:pStyle w:val="Zhlav"/>
      <w:tabs>
        <w:tab w:val="clear" w:pos="4536"/>
      </w:tabs>
      <w:rPr>
        <w:rFonts w:ascii="Arial" w:hAnsi="Arial" w:cs="Arial"/>
        <w:i/>
        <w:sz w:val="20"/>
      </w:rPr>
    </w:pPr>
    <w:r w:rsidRPr="00131D68">
      <w:rPr>
        <w:rFonts w:cs="Arial"/>
        <w:i/>
        <w:sz w:val="20"/>
      </w:rPr>
      <w:t xml:space="preserve">AKCE: </w:t>
    </w:r>
    <w:r w:rsidR="00401E7F">
      <w:rPr>
        <w:rFonts w:ascii="Arial" w:hAnsi="Arial" w:cs="Arial"/>
        <w:i/>
        <w:sz w:val="20"/>
      </w:rPr>
      <w:t>Rekonstrukce kotelny a teplovodů SŠT Znojmo</w:t>
    </w:r>
  </w:p>
  <w:p w14:paraId="1387069A" w14:textId="77777777" w:rsidR="000141C6" w:rsidRPr="001C016C" w:rsidRDefault="000141C6" w:rsidP="001C016C">
    <w:pPr>
      <w:rPr>
        <w:rFonts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A"/>
    <w:multiLevelType w:val="multilevel"/>
    <w:tmpl w:val="0000000A"/>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D87B43"/>
    <w:multiLevelType w:val="singleLevel"/>
    <w:tmpl w:val="441EB5E4"/>
    <w:lvl w:ilvl="0">
      <w:start w:val="1"/>
      <w:numFmt w:val="decimal"/>
      <w:pStyle w:val="slovn1"/>
      <w:lvlText w:val="%1)"/>
      <w:lvlJc w:val="left"/>
      <w:pPr>
        <w:tabs>
          <w:tab w:val="num" w:pos="360"/>
        </w:tabs>
        <w:ind w:left="360" w:hanging="360"/>
      </w:pPr>
    </w:lvl>
  </w:abstractNum>
  <w:abstractNum w:abstractNumId="2" w15:restartNumberingAfterBreak="0">
    <w:nsid w:val="07480E34"/>
    <w:multiLevelType w:val="hybridMultilevel"/>
    <w:tmpl w:val="FC5E5BA6"/>
    <w:lvl w:ilvl="0" w:tplc="52588374">
      <w:start w:val="1"/>
      <w:numFmt w:val="lowerLetter"/>
      <w:pStyle w:val="slovna"/>
      <w:lvlText w:val="%1)"/>
      <w:lvlJc w:val="left"/>
      <w:pPr>
        <w:ind w:left="644" w:hanging="360"/>
      </w:p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 w15:restartNumberingAfterBreak="0">
    <w:nsid w:val="09D26FC0"/>
    <w:multiLevelType w:val="multilevel"/>
    <w:tmpl w:val="6E7A96E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
      <w:lvlJc w:val="left"/>
      <w:pPr>
        <w:tabs>
          <w:tab w:val="num" w:pos="1006"/>
        </w:tabs>
        <w:ind w:left="1006"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0931371"/>
    <w:multiLevelType w:val="multilevel"/>
    <w:tmpl w:val="AC804AAE"/>
    <w:lvl w:ilvl="0">
      <w:start w:val="1"/>
      <w:numFmt w:val="decimal"/>
      <w:pStyle w:val="Nadpis1"/>
      <w:lvlText w:val="%1"/>
      <w:lvlJc w:val="left"/>
      <w:pPr>
        <w:tabs>
          <w:tab w:val="num" w:pos="432"/>
        </w:tabs>
        <w:ind w:left="432" w:hanging="432"/>
      </w:pPr>
    </w:lvl>
    <w:lvl w:ilvl="1">
      <w:start w:val="1"/>
      <w:numFmt w:val="decimal"/>
      <w:pStyle w:val="Nadpis2"/>
      <w:lvlText w:val="%1.%2"/>
      <w:lvlJc w:val="left"/>
      <w:pPr>
        <w:tabs>
          <w:tab w:val="num" w:pos="576"/>
        </w:tabs>
        <w:ind w:left="576" w:hanging="576"/>
      </w:pPr>
    </w:lvl>
    <w:lvl w:ilvl="2">
      <w:start w:val="1"/>
      <w:numFmt w:val="decimal"/>
      <w:pStyle w:val="Nadpi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B6D6952"/>
    <w:multiLevelType w:val="hybridMultilevel"/>
    <w:tmpl w:val="E85218DC"/>
    <w:lvl w:ilvl="0" w:tplc="6D0CC504">
      <w:start w:val="1"/>
      <w:numFmt w:val="bullet"/>
      <w:lvlText w:val=""/>
      <w:lvlJc w:val="left"/>
      <w:pPr>
        <w:tabs>
          <w:tab w:val="num" w:pos="927"/>
        </w:tabs>
        <w:ind w:left="927" w:hanging="360"/>
      </w:pPr>
      <w:rPr>
        <w:rFonts w:ascii="Wingdings" w:hAnsi="Wingdings" w:hint="default"/>
      </w:rPr>
    </w:lvl>
    <w:lvl w:ilvl="1" w:tplc="2B502528" w:tentative="1">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592913"/>
    <w:multiLevelType w:val="hybridMultilevel"/>
    <w:tmpl w:val="83E8C4F2"/>
    <w:lvl w:ilvl="0" w:tplc="A25894EA">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7" w15:restartNumberingAfterBreak="0">
    <w:nsid w:val="2DC80117"/>
    <w:multiLevelType w:val="hybridMultilevel"/>
    <w:tmpl w:val="E85218DC"/>
    <w:lvl w:ilvl="0" w:tplc="04050017">
      <w:start w:val="16"/>
      <w:numFmt w:val="bullet"/>
      <w:lvlText w:val="-"/>
      <w:lvlJc w:val="left"/>
      <w:pPr>
        <w:tabs>
          <w:tab w:val="num" w:pos="927"/>
        </w:tabs>
        <w:ind w:left="907" w:hanging="340"/>
      </w:pPr>
      <w:rPr>
        <w:rFonts w:ascii="Times New Roman" w:eastAsia="Times New Roman" w:hAnsi="Times New Roman" w:cs="Times New Roman" w:hint="default"/>
      </w:rPr>
    </w:lvl>
    <w:lvl w:ilvl="1" w:tplc="04050019" w:tentative="1">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00F2D"/>
    <w:multiLevelType w:val="hybridMultilevel"/>
    <w:tmpl w:val="E486785E"/>
    <w:lvl w:ilvl="0" w:tplc="4CE0BF42">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CE30513"/>
    <w:multiLevelType w:val="singleLevel"/>
    <w:tmpl w:val="974CE5E4"/>
    <w:lvl w:ilvl="0">
      <w:start w:val="1"/>
      <w:numFmt w:val="upperRoman"/>
      <w:pStyle w:val="Nadpis9"/>
      <w:lvlText w:val="%1."/>
      <w:lvlJc w:val="left"/>
      <w:pPr>
        <w:tabs>
          <w:tab w:val="num" w:pos="720"/>
        </w:tabs>
        <w:ind w:left="340" w:hanging="340"/>
      </w:pPr>
    </w:lvl>
  </w:abstractNum>
  <w:abstractNum w:abstractNumId="10" w15:restartNumberingAfterBreak="0">
    <w:nsid w:val="3ED004B3"/>
    <w:multiLevelType w:val="hybridMultilevel"/>
    <w:tmpl w:val="8BACCCEC"/>
    <w:lvl w:ilvl="0" w:tplc="94003CFA">
      <w:numFmt w:val="bullet"/>
      <w:lvlText w:val="-"/>
      <w:lvlJc w:val="left"/>
      <w:pPr>
        <w:ind w:left="644" w:hanging="360"/>
      </w:pPr>
      <w:rPr>
        <w:rFonts w:ascii="Arial Narrow" w:eastAsia="Times New Roman" w:hAnsi="Arial Narrow"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1" w15:restartNumberingAfterBreak="0">
    <w:nsid w:val="416B7675"/>
    <w:multiLevelType w:val="hybridMultilevel"/>
    <w:tmpl w:val="AC860064"/>
    <w:lvl w:ilvl="0" w:tplc="A25894EA">
      <w:start w:val="1"/>
      <w:numFmt w:val="lowerLetter"/>
      <w:lvlText w:val="%1)"/>
      <w:lvlJc w:val="left"/>
      <w:pPr>
        <w:ind w:left="645" w:hanging="360"/>
      </w:pPr>
      <w:rPr>
        <w:rFonts w:hint="default"/>
        <w:b w:val="0"/>
      </w:rPr>
    </w:lvl>
    <w:lvl w:ilvl="1" w:tplc="04050003" w:tentative="1">
      <w:start w:val="1"/>
      <w:numFmt w:val="lowerLetter"/>
      <w:lvlText w:val="%2."/>
      <w:lvlJc w:val="left"/>
      <w:pPr>
        <w:ind w:left="1365" w:hanging="360"/>
      </w:pPr>
    </w:lvl>
    <w:lvl w:ilvl="2" w:tplc="04050005" w:tentative="1">
      <w:start w:val="1"/>
      <w:numFmt w:val="lowerRoman"/>
      <w:lvlText w:val="%3."/>
      <w:lvlJc w:val="right"/>
      <w:pPr>
        <w:ind w:left="2085" w:hanging="180"/>
      </w:pPr>
    </w:lvl>
    <w:lvl w:ilvl="3" w:tplc="04050001" w:tentative="1">
      <w:start w:val="1"/>
      <w:numFmt w:val="decimal"/>
      <w:lvlText w:val="%4."/>
      <w:lvlJc w:val="left"/>
      <w:pPr>
        <w:ind w:left="2805" w:hanging="360"/>
      </w:pPr>
    </w:lvl>
    <w:lvl w:ilvl="4" w:tplc="04050003" w:tentative="1">
      <w:start w:val="1"/>
      <w:numFmt w:val="lowerLetter"/>
      <w:lvlText w:val="%5."/>
      <w:lvlJc w:val="left"/>
      <w:pPr>
        <w:ind w:left="3525" w:hanging="360"/>
      </w:pPr>
    </w:lvl>
    <w:lvl w:ilvl="5" w:tplc="04050005" w:tentative="1">
      <w:start w:val="1"/>
      <w:numFmt w:val="lowerRoman"/>
      <w:lvlText w:val="%6."/>
      <w:lvlJc w:val="right"/>
      <w:pPr>
        <w:ind w:left="4245" w:hanging="180"/>
      </w:pPr>
    </w:lvl>
    <w:lvl w:ilvl="6" w:tplc="04050001" w:tentative="1">
      <w:start w:val="1"/>
      <w:numFmt w:val="decimal"/>
      <w:lvlText w:val="%7."/>
      <w:lvlJc w:val="left"/>
      <w:pPr>
        <w:ind w:left="4965" w:hanging="360"/>
      </w:pPr>
    </w:lvl>
    <w:lvl w:ilvl="7" w:tplc="04050003" w:tentative="1">
      <w:start w:val="1"/>
      <w:numFmt w:val="lowerLetter"/>
      <w:lvlText w:val="%8."/>
      <w:lvlJc w:val="left"/>
      <w:pPr>
        <w:ind w:left="5685" w:hanging="360"/>
      </w:pPr>
    </w:lvl>
    <w:lvl w:ilvl="8" w:tplc="04050005" w:tentative="1">
      <w:start w:val="1"/>
      <w:numFmt w:val="lowerRoman"/>
      <w:lvlText w:val="%9."/>
      <w:lvlJc w:val="right"/>
      <w:pPr>
        <w:ind w:left="6405" w:hanging="180"/>
      </w:pPr>
    </w:lvl>
  </w:abstractNum>
  <w:abstractNum w:abstractNumId="12" w15:restartNumberingAfterBreak="0">
    <w:nsid w:val="43AF5C4C"/>
    <w:multiLevelType w:val="hybridMultilevel"/>
    <w:tmpl w:val="2DDA62A0"/>
    <w:lvl w:ilvl="0" w:tplc="EF3090C6">
      <w:start w:val="1"/>
      <w:numFmt w:val="decimal"/>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3" w15:restartNumberingAfterBreak="0">
    <w:nsid w:val="467E1FEC"/>
    <w:multiLevelType w:val="hybridMultilevel"/>
    <w:tmpl w:val="76BCAC08"/>
    <w:lvl w:ilvl="0" w:tplc="4B02F72C">
      <w:start w:val="1"/>
      <w:numFmt w:val="bullet"/>
      <w:lvlText w:val="-"/>
      <w:lvlJc w:val="left"/>
      <w:pPr>
        <w:ind w:left="720" w:hanging="360"/>
      </w:pPr>
      <w:rPr>
        <w:rFonts w:ascii="Arial" w:eastAsia="Times New Roman" w:hAnsi="Arial" w:cs="Aria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14" w15:restartNumberingAfterBreak="0">
    <w:nsid w:val="58A0383C"/>
    <w:multiLevelType w:val="singleLevel"/>
    <w:tmpl w:val="4F48DC3E"/>
    <w:lvl w:ilvl="0">
      <w:start w:val="1"/>
      <w:numFmt w:val="decimal"/>
      <w:pStyle w:val="slovn10"/>
      <w:lvlText w:val="%1."/>
      <w:lvlJc w:val="left"/>
      <w:pPr>
        <w:tabs>
          <w:tab w:val="num" w:pos="360"/>
        </w:tabs>
        <w:ind w:left="360" w:hanging="360"/>
      </w:pPr>
    </w:lvl>
  </w:abstractNum>
  <w:abstractNum w:abstractNumId="15" w15:restartNumberingAfterBreak="0">
    <w:nsid w:val="5BD555D4"/>
    <w:multiLevelType w:val="singleLevel"/>
    <w:tmpl w:val="B4FA5C06"/>
    <w:lvl w:ilvl="0">
      <w:start w:val="1"/>
      <w:numFmt w:val="bullet"/>
      <w:pStyle w:val="Odrka"/>
      <w:lvlText w:val=""/>
      <w:lvlJc w:val="left"/>
      <w:pPr>
        <w:tabs>
          <w:tab w:val="num" w:pos="360"/>
        </w:tabs>
        <w:ind w:left="360" w:hanging="360"/>
      </w:pPr>
      <w:rPr>
        <w:rFonts w:ascii="Symbol" w:hAnsi="Symbol" w:hint="default"/>
      </w:rPr>
    </w:lvl>
  </w:abstractNum>
  <w:abstractNum w:abstractNumId="16" w15:restartNumberingAfterBreak="0">
    <w:nsid w:val="5C6C66E6"/>
    <w:multiLevelType w:val="hybridMultilevel"/>
    <w:tmpl w:val="E01E6DDE"/>
    <w:lvl w:ilvl="0" w:tplc="41B2B002">
      <w:start w:val="5"/>
      <w:numFmt w:val="lowerLetter"/>
      <w:lvlText w:val="%1)"/>
      <w:lvlJc w:val="left"/>
      <w:pPr>
        <w:ind w:left="644" w:hanging="360"/>
      </w:pPr>
      <w:rPr>
        <w:rFonts w:hint="default"/>
      </w:rPr>
    </w:lvl>
    <w:lvl w:ilvl="1" w:tplc="C396DFD0" w:tentative="1">
      <w:start w:val="1"/>
      <w:numFmt w:val="lowerLetter"/>
      <w:lvlText w:val="%2."/>
      <w:lvlJc w:val="left"/>
      <w:pPr>
        <w:ind w:left="1364" w:hanging="360"/>
      </w:pPr>
    </w:lvl>
    <w:lvl w:ilvl="2" w:tplc="D8DC00EC" w:tentative="1">
      <w:start w:val="1"/>
      <w:numFmt w:val="lowerRoman"/>
      <w:lvlText w:val="%3."/>
      <w:lvlJc w:val="right"/>
      <w:pPr>
        <w:ind w:left="2084" w:hanging="180"/>
      </w:pPr>
    </w:lvl>
    <w:lvl w:ilvl="3" w:tplc="9ABCB478" w:tentative="1">
      <w:start w:val="1"/>
      <w:numFmt w:val="decimal"/>
      <w:lvlText w:val="%4."/>
      <w:lvlJc w:val="left"/>
      <w:pPr>
        <w:ind w:left="2804" w:hanging="360"/>
      </w:pPr>
    </w:lvl>
    <w:lvl w:ilvl="4" w:tplc="141CB5D2" w:tentative="1">
      <w:start w:val="1"/>
      <w:numFmt w:val="lowerLetter"/>
      <w:lvlText w:val="%5."/>
      <w:lvlJc w:val="left"/>
      <w:pPr>
        <w:ind w:left="3524" w:hanging="360"/>
      </w:pPr>
    </w:lvl>
    <w:lvl w:ilvl="5" w:tplc="B7B882D0" w:tentative="1">
      <w:start w:val="1"/>
      <w:numFmt w:val="lowerRoman"/>
      <w:lvlText w:val="%6."/>
      <w:lvlJc w:val="right"/>
      <w:pPr>
        <w:ind w:left="4244" w:hanging="180"/>
      </w:pPr>
    </w:lvl>
    <w:lvl w:ilvl="6" w:tplc="C68A370A" w:tentative="1">
      <w:start w:val="1"/>
      <w:numFmt w:val="decimal"/>
      <w:lvlText w:val="%7."/>
      <w:lvlJc w:val="left"/>
      <w:pPr>
        <w:ind w:left="4964" w:hanging="360"/>
      </w:pPr>
    </w:lvl>
    <w:lvl w:ilvl="7" w:tplc="D3DA12CA" w:tentative="1">
      <w:start w:val="1"/>
      <w:numFmt w:val="lowerLetter"/>
      <w:lvlText w:val="%8."/>
      <w:lvlJc w:val="left"/>
      <w:pPr>
        <w:ind w:left="5684" w:hanging="360"/>
      </w:pPr>
    </w:lvl>
    <w:lvl w:ilvl="8" w:tplc="1A768A84" w:tentative="1">
      <w:start w:val="1"/>
      <w:numFmt w:val="lowerRoman"/>
      <w:lvlText w:val="%9."/>
      <w:lvlJc w:val="right"/>
      <w:pPr>
        <w:ind w:left="6404" w:hanging="180"/>
      </w:pPr>
    </w:lvl>
  </w:abstractNum>
  <w:abstractNum w:abstractNumId="17" w15:restartNumberingAfterBreak="0">
    <w:nsid w:val="6E7D02A6"/>
    <w:multiLevelType w:val="hybridMultilevel"/>
    <w:tmpl w:val="336C224C"/>
    <w:lvl w:ilvl="0" w:tplc="7D68924A">
      <w:start w:val="1"/>
      <w:numFmt w:val="bullet"/>
      <w:lvlText w:val="-"/>
      <w:lvlJc w:val="left"/>
      <w:pPr>
        <w:tabs>
          <w:tab w:val="num" w:pos="720"/>
        </w:tabs>
        <w:ind w:left="720" w:hanging="360"/>
      </w:pPr>
      <w:rPr>
        <w:rFonts w:ascii="Arial" w:hAnsi="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
  </w:num>
  <w:num w:numId="3">
    <w:abstractNumId w:val="4"/>
  </w:num>
  <w:num w:numId="4">
    <w:abstractNumId w:val="14"/>
  </w:num>
  <w:num w:numId="5">
    <w:abstractNumId w:val="9"/>
  </w:num>
  <w:num w:numId="6">
    <w:abstractNumId w:val="2"/>
  </w:num>
  <w:num w:numId="7">
    <w:abstractNumId w:val="7"/>
  </w:num>
  <w:num w:numId="8">
    <w:abstractNumId w:val="5"/>
  </w:num>
  <w:num w:numId="9">
    <w:abstractNumId w:val="6"/>
  </w:num>
  <w:num w:numId="10">
    <w:abstractNumId w:val="12"/>
  </w:num>
  <w:num w:numId="11">
    <w:abstractNumId w:val="13"/>
  </w:num>
  <w:num w:numId="12">
    <w:abstractNumId w:val="11"/>
  </w:num>
  <w:num w:numId="13">
    <w:abstractNumId w:val="16"/>
  </w:num>
  <w:num w:numId="14">
    <w:abstractNumId w:val="10"/>
  </w:num>
  <w:num w:numId="15">
    <w:abstractNumId w:val="8"/>
  </w:num>
  <w:num w:numId="16">
    <w:abstractNumId w:val="17"/>
  </w:num>
  <w:num w:numId="17">
    <w:abstractNumId w:val="3"/>
  </w:num>
  <w:num w:numId="18">
    <w:abstractNumId w:val="4"/>
  </w:num>
  <w:num w:numId="19">
    <w:abstractNumId w:val="4"/>
  </w:num>
  <w:num w:numId="20">
    <w:abstractNumId w:val="4"/>
  </w:num>
  <w:num w:numId="21">
    <w:abstractNumId w:val="4"/>
  </w:num>
  <w:num w:numId="22">
    <w:abstractNumId w:val="4"/>
  </w:num>
  <w:num w:numId="2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3B3E"/>
    <w:rsid w:val="000038EA"/>
    <w:rsid w:val="000141C6"/>
    <w:rsid w:val="000157F9"/>
    <w:rsid w:val="0003258B"/>
    <w:rsid w:val="00047E57"/>
    <w:rsid w:val="0005196C"/>
    <w:rsid w:val="0006645E"/>
    <w:rsid w:val="0008374B"/>
    <w:rsid w:val="000A472E"/>
    <w:rsid w:val="000B4509"/>
    <w:rsid w:val="000B575A"/>
    <w:rsid w:val="000B7B95"/>
    <w:rsid w:val="000C22F8"/>
    <w:rsid w:val="000D755D"/>
    <w:rsid w:val="000E005F"/>
    <w:rsid w:val="000E525B"/>
    <w:rsid w:val="000F1B39"/>
    <w:rsid w:val="000F2EE7"/>
    <w:rsid w:val="000F5BEF"/>
    <w:rsid w:val="000F735C"/>
    <w:rsid w:val="001035FA"/>
    <w:rsid w:val="00107648"/>
    <w:rsid w:val="00107DC0"/>
    <w:rsid w:val="0011416D"/>
    <w:rsid w:val="001356E9"/>
    <w:rsid w:val="00160DF5"/>
    <w:rsid w:val="0018077B"/>
    <w:rsid w:val="0018557E"/>
    <w:rsid w:val="00185940"/>
    <w:rsid w:val="00187C5C"/>
    <w:rsid w:val="00193AF9"/>
    <w:rsid w:val="00197DFE"/>
    <w:rsid w:val="001A04E0"/>
    <w:rsid w:val="001A6F2A"/>
    <w:rsid w:val="001B5B10"/>
    <w:rsid w:val="001C016C"/>
    <w:rsid w:val="001D3A7F"/>
    <w:rsid w:val="001D601F"/>
    <w:rsid w:val="001E5245"/>
    <w:rsid w:val="001F12AF"/>
    <w:rsid w:val="001F2220"/>
    <w:rsid w:val="001F3968"/>
    <w:rsid w:val="001F6EB6"/>
    <w:rsid w:val="00203385"/>
    <w:rsid w:val="00224283"/>
    <w:rsid w:val="0023515F"/>
    <w:rsid w:val="0024124C"/>
    <w:rsid w:val="00255118"/>
    <w:rsid w:val="00255CB8"/>
    <w:rsid w:val="002561B8"/>
    <w:rsid w:val="00256DF1"/>
    <w:rsid w:val="00263E5A"/>
    <w:rsid w:val="00264EEA"/>
    <w:rsid w:val="00276AEE"/>
    <w:rsid w:val="00276D9B"/>
    <w:rsid w:val="00283404"/>
    <w:rsid w:val="00285A36"/>
    <w:rsid w:val="002A3C60"/>
    <w:rsid w:val="002C6F92"/>
    <w:rsid w:val="002D113F"/>
    <w:rsid w:val="002D2200"/>
    <w:rsid w:val="002E2BB9"/>
    <w:rsid w:val="002F0415"/>
    <w:rsid w:val="002F0565"/>
    <w:rsid w:val="002F1225"/>
    <w:rsid w:val="002F4D23"/>
    <w:rsid w:val="00301EA3"/>
    <w:rsid w:val="003214CC"/>
    <w:rsid w:val="00323051"/>
    <w:rsid w:val="003433A3"/>
    <w:rsid w:val="0034790E"/>
    <w:rsid w:val="003558F8"/>
    <w:rsid w:val="00361523"/>
    <w:rsid w:val="003656E0"/>
    <w:rsid w:val="0038563B"/>
    <w:rsid w:val="003C6CF6"/>
    <w:rsid w:val="003D1401"/>
    <w:rsid w:val="003E7A0F"/>
    <w:rsid w:val="00401A40"/>
    <w:rsid w:val="00401E7F"/>
    <w:rsid w:val="0040563F"/>
    <w:rsid w:val="004277AE"/>
    <w:rsid w:val="0043027C"/>
    <w:rsid w:val="00431682"/>
    <w:rsid w:val="00432666"/>
    <w:rsid w:val="00444D0E"/>
    <w:rsid w:val="00446275"/>
    <w:rsid w:val="0045253A"/>
    <w:rsid w:val="00466177"/>
    <w:rsid w:val="00471E65"/>
    <w:rsid w:val="004733B6"/>
    <w:rsid w:val="004824B2"/>
    <w:rsid w:val="00483541"/>
    <w:rsid w:val="00485794"/>
    <w:rsid w:val="00487026"/>
    <w:rsid w:val="00490E99"/>
    <w:rsid w:val="004A4F21"/>
    <w:rsid w:val="004A58C2"/>
    <w:rsid w:val="004A6E74"/>
    <w:rsid w:val="004B62BF"/>
    <w:rsid w:val="004C5994"/>
    <w:rsid w:val="004D093E"/>
    <w:rsid w:val="004D6624"/>
    <w:rsid w:val="004D76E4"/>
    <w:rsid w:val="004E7112"/>
    <w:rsid w:val="004F00C6"/>
    <w:rsid w:val="004F13C0"/>
    <w:rsid w:val="00502D02"/>
    <w:rsid w:val="0051770B"/>
    <w:rsid w:val="00530229"/>
    <w:rsid w:val="00541154"/>
    <w:rsid w:val="005452FD"/>
    <w:rsid w:val="00545569"/>
    <w:rsid w:val="00546A82"/>
    <w:rsid w:val="005558C6"/>
    <w:rsid w:val="005619A9"/>
    <w:rsid w:val="005920B4"/>
    <w:rsid w:val="005A00AE"/>
    <w:rsid w:val="005C08BB"/>
    <w:rsid w:val="005D289D"/>
    <w:rsid w:val="005E3E0C"/>
    <w:rsid w:val="005F3176"/>
    <w:rsid w:val="00617572"/>
    <w:rsid w:val="00617E44"/>
    <w:rsid w:val="00622A9E"/>
    <w:rsid w:val="0062474D"/>
    <w:rsid w:val="00630D97"/>
    <w:rsid w:val="00654B3A"/>
    <w:rsid w:val="00660D7B"/>
    <w:rsid w:val="00671BAA"/>
    <w:rsid w:val="00672F8D"/>
    <w:rsid w:val="00690C79"/>
    <w:rsid w:val="006A09CC"/>
    <w:rsid w:val="006B09DE"/>
    <w:rsid w:val="006E3C96"/>
    <w:rsid w:val="006E629E"/>
    <w:rsid w:val="006E77D3"/>
    <w:rsid w:val="006F10C8"/>
    <w:rsid w:val="006F4924"/>
    <w:rsid w:val="00700958"/>
    <w:rsid w:val="00713544"/>
    <w:rsid w:val="0072429E"/>
    <w:rsid w:val="007446FE"/>
    <w:rsid w:val="00747DB8"/>
    <w:rsid w:val="0079164C"/>
    <w:rsid w:val="0079386C"/>
    <w:rsid w:val="00797EF2"/>
    <w:rsid w:val="007A2172"/>
    <w:rsid w:val="007B26A8"/>
    <w:rsid w:val="007C0834"/>
    <w:rsid w:val="007D0426"/>
    <w:rsid w:val="007D6BD6"/>
    <w:rsid w:val="007E0ADB"/>
    <w:rsid w:val="007E28AF"/>
    <w:rsid w:val="007E67AA"/>
    <w:rsid w:val="007F5619"/>
    <w:rsid w:val="007F72C0"/>
    <w:rsid w:val="008014B8"/>
    <w:rsid w:val="008017B4"/>
    <w:rsid w:val="008212D5"/>
    <w:rsid w:val="008239DC"/>
    <w:rsid w:val="008346A1"/>
    <w:rsid w:val="00840D26"/>
    <w:rsid w:val="008573C2"/>
    <w:rsid w:val="008746C8"/>
    <w:rsid w:val="00875835"/>
    <w:rsid w:val="00887918"/>
    <w:rsid w:val="0089588A"/>
    <w:rsid w:val="008B653C"/>
    <w:rsid w:val="008D38E6"/>
    <w:rsid w:val="008E21EA"/>
    <w:rsid w:val="008E5D7E"/>
    <w:rsid w:val="008F2F62"/>
    <w:rsid w:val="008F3997"/>
    <w:rsid w:val="00903484"/>
    <w:rsid w:val="009128E5"/>
    <w:rsid w:val="00931161"/>
    <w:rsid w:val="009642EE"/>
    <w:rsid w:val="00966472"/>
    <w:rsid w:val="00970B46"/>
    <w:rsid w:val="009723F1"/>
    <w:rsid w:val="00977CB2"/>
    <w:rsid w:val="0098619E"/>
    <w:rsid w:val="0098721F"/>
    <w:rsid w:val="0099525F"/>
    <w:rsid w:val="009962A7"/>
    <w:rsid w:val="009A22E0"/>
    <w:rsid w:val="009A5381"/>
    <w:rsid w:val="009B07A5"/>
    <w:rsid w:val="009B1E51"/>
    <w:rsid w:val="009C241D"/>
    <w:rsid w:val="009C4097"/>
    <w:rsid w:val="009C6112"/>
    <w:rsid w:val="009C625D"/>
    <w:rsid w:val="009D19B3"/>
    <w:rsid w:val="00A07EC8"/>
    <w:rsid w:val="00A145B7"/>
    <w:rsid w:val="00A16F82"/>
    <w:rsid w:val="00A17524"/>
    <w:rsid w:val="00A255DF"/>
    <w:rsid w:val="00A414B8"/>
    <w:rsid w:val="00A43C4A"/>
    <w:rsid w:val="00A5233C"/>
    <w:rsid w:val="00A60F12"/>
    <w:rsid w:val="00A63FE4"/>
    <w:rsid w:val="00A6610D"/>
    <w:rsid w:val="00A71B4A"/>
    <w:rsid w:val="00A76F0B"/>
    <w:rsid w:val="00A91108"/>
    <w:rsid w:val="00A918CD"/>
    <w:rsid w:val="00AB077A"/>
    <w:rsid w:val="00AB6F72"/>
    <w:rsid w:val="00AD288B"/>
    <w:rsid w:val="00AE1003"/>
    <w:rsid w:val="00AE1C22"/>
    <w:rsid w:val="00AE31BA"/>
    <w:rsid w:val="00B01609"/>
    <w:rsid w:val="00B0551D"/>
    <w:rsid w:val="00B217F0"/>
    <w:rsid w:val="00B25764"/>
    <w:rsid w:val="00B44229"/>
    <w:rsid w:val="00B65944"/>
    <w:rsid w:val="00B74041"/>
    <w:rsid w:val="00B86C67"/>
    <w:rsid w:val="00B86DD8"/>
    <w:rsid w:val="00B96ACA"/>
    <w:rsid w:val="00BA6AE5"/>
    <w:rsid w:val="00BB4841"/>
    <w:rsid w:val="00BB4C63"/>
    <w:rsid w:val="00BC2847"/>
    <w:rsid w:val="00BC6FF9"/>
    <w:rsid w:val="00BD474A"/>
    <w:rsid w:val="00BE5081"/>
    <w:rsid w:val="00BF0D3B"/>
    <w:rsid w:val="00BF262A"/>
    <w:rsid w:val="00C068BC"/>
    <w:rsid w:val="00C15378"/>
    <w:rsid w:val="00C23B3E"/>
    <w:rsid w:val="00C24FDA"/>
    <w:rsid w:val="00C343DE"/>
    <w:rsid w:val="00C356F5"/>
    <w:rsid w:val="00C419CF"/>
    <w:rsid w:val="00C44166"/>
    <w:rsid w:val="00C56E03"/>
    <w:rsid w:val="00C5799E"/>
    <w:rsid w:val="00C731FF"/>
    <w:rsid w:val="00C73666"/>
    <w:rsid w:val="00C84010"/>
    <w:rsid w:val="00C84913"/>
    <w:rsid w:val="00CA1CC8"/>
    <w:rsid w:val="00CA227F"/>
    <w:rsid w:val="00CB1F83"/>
    <w:rsid w:val="00CC4655"/>
    <w:rsid w:val="00CC718D"/>
    <w:rsid w:val="00CD0918"/>
    <w:rsid w:val="00CD43DD"/>
    <w:rsid w:val="00CE010F"/>
    <w:rsid w:val="00CE2269"/>
    <w:rsid w:val="00D1571E"/>
    <w:rsid w:val="00D1590E"/>
    <w:rsid w:val="00D16157"/>
    <w:rsid w:val="00D42CC4"/>
    <w:rsid w:val="00D44327"/>
    <w:rsid w:val="00D5136B"/>
    <w:rsid w:val="00D51641"/>
    <w:rsid w:val="00D63802"/>
    <w:rsid w:val="00D86644"/>
    <w:rsid w:val="00D872CD"/>
    <w:rsid w:val="00D87FCA"/>
    <w:rsid w:val="00D900F0"/>
    <w:rsid w:val="00D908EE"/>
    <w:rsid w:val="00D936FA"/>
    <w:rsid w:val="00D96036"/>
    <w:rsid w:val="00DA0565"/>
    <w:rsid w:val="00DA4050"/>
    <w:rsid w:val="00DB3E6F"/>
    <w:rsid w:val="00DB64B2"/>
    <w:rsid w:val="00DC11BA"/>
    <w:rsid w:val="00DD1B68"/>
    <w:rsid w:val="00E1004C"/>
    <w:rsid w:val="00E2266D"/>
    <w:rsid w:val="00E23AB2"/>
    <w:rsid w:val="00E24351"/>
    <w:rsid w:val="00E36073"/>
    <w:rsid w:val="00E6480B"/>
    <w:rsid w:val="00E73E7B"/>
    <w:rsid w:val="00E91DE7"/>
    <w:rsid w:val="00E928BC"/>
    <w:rsid w:val="00E969D3"/>
    <w:rsid w:val="00EA5DA2"/>
    <w:rsid w:val="00EB16C4"/>
    <w:rsid w:val="00EB1711"/>
    <w:rsid w:val="00EB7864"/>
    <w:rsid w:val="00ED48BD"/>
    <w:rsid w:val="00EE00FD"/>
    <w:rsid w:val="00EE0D34"/>
    <w:rsid w:val="00EE1ACC"/>
    <w:rsid w:val="00EF0893"/>
    <w:rsid w:val="00EF3502"/>
    <w:rsid w:val="00EF6C39"/>
    <w:rsid w:val="00F10298"/>
    <w:rsid w:val="00F159E0"/>
    <w:rsid w:val="00F15C38"/>
    <w:rsid w:val="00F51290"/>
    <w:rsid w:val="00F53CCF"/>
    <w:rsid w:val="00F64193"/>
    <w:rsid w:val="00F860F7"/>
    <w:rsid w:val="00F864C8"/>
    <w:rsid w:val="00F97CEF"/>
    <w:rsid w:val="00FA0B03"/>
    <w:rsid w:val="00FA56C7"/>
    <w:rsid w:val="00FC0886"/>
    <w:rsid w:val="00FC7443"/>
    <w:rsid w:val="00FD3BB6"/>
    <w:rsid w:val="00FE280A"/>
    <w:rsid w:val="00FE4676"/>
    <w:rsid w:val="00FF5352"/>
    <w:rsid w:val="00FF5E61"/>
    <w:rsid w:val="00FF626F"/>
    <w:rsid w:val="00FF66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A74890"/>
  <w15:docId w15:val="{F709EEE5-4C19-4F3F-B27A-B4260D7E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8374B"/>
    <w:pPr>
      <w:spacing w:after="0" w:line="240" w:lineRule="auto"/>
      <w:ind w:firstLine="284"/>
      <w:jc w:val="both"/>
    </w:pPr>
    <w:rPr>
      <w:rFonts w:ascii="Arial Narrow" w:hAnsi="Arial Narrow" w:cs="Times New Roman"/>
      <w:sz w:val="24"/>
      <w:szCs w:val="20"/>
      <w:lang w:eastAsia="cs-CZ"/>
    </w:rPr>
  </w:style>
  <w:style w:type="paragraph" w:styleId="Nadpis1">
    <w:name w:val="heading 1"/>
    <w:basedOn w:val="Normln"/>
    <w:next w:val="Normln"/>
    <w:link w:val="Nadpis1Char"/>
    <w:qFormat/>
    <w:rsid w:val="00B86C67"/>
    <w:pPr>
      <w:keepNext/>
      <w:numPr>
        <w:numId w:val="3"/>
      </w:numPr>
      <w:spacing w:before="360" w:after="60"/>
      <w:outlineLvl w:val="0"/>
    </w:pPr>
    <w:rPr>
      <w:b/>
      <w:caps/>
      <w:kern w:val="28"/>
      <w:u w:val="single"/>
    </w:rPr>
  </w:style>
  <w:style w:type="paragraph" w:styleId="Nadpis2">
    <w:name w:val="heading 2"/>
    <w:basedOn w:val="Normln"/>
    <w:next w:val="Normln"/>
    <w:link w:val="Nadpis2Char"/>
    <w:qFormat/>
    <w:rsid w:val="00B86C67"/>
    <w:pPr>
      <w:keepNext/>
      <w:numPr>
        <w:ilvl w:val="1"/>
        <w:numId w:val="3"/>
      </w:numPr>
      <w:spacing w:before="240" w:after="60"/>
      <w:outlineLvl w:val="1"/>
    </w:pPr>
    <w:rPr>
      <w:b/>
    </w:rPr>
  </w:style>
  <w:style w:type="paragraph" w:styleId="Nadpis3">
    <w:name w:val="heading 3"/>
    <w:basedOn w:val="Normln"/>
    <w:next w:val="Normln"/>
    <w:link w:val="Nadpis3Char"/>
    <w:qFormat/>
    <w:rsid w:val="00B86C67"/>
    <w:pPr>
      <w:keepNext/>
      <w:numPr>
        <w:ilvl w:val="2"/>
        <w:numId w:val="3"/>
      </w:numPr>
      <w:spacing w:before="120" w:after="60"/>
      <w:outlineLvl w:val="2"/>
    </w:pPr>
    <w:rPr>
      <w:u w:val="single"/>
    </w:rPr>
  </w:style>
  <w:style w:type="paragraph" w:styleId="Nadpis4">
    <w:name w:val="heading 4"/>
    <w:basedOn w:val="Normln"/>
    <w:next w:val="Normln"/>
    <w:link w:val="Nadpis4Char"/>
    <w:qFormat/>
    <w:rsid w:val="00B86C67"/>
    <w:pPr>
      <w:keepNext/>
      <w:spacing w:before="120" w:after="60"/>
      <w:outlineLvl w:val="3"/>
    </w:pPr>
    <w:rPr>
      <w:b/>
    </w:rPr>
  </w:style>
  <w:style w:type="paragraph" w:styleId="Nadpis9">
    <w:name w:val="heading 9"/>
    <w:aliases w:val="SMLOUVY"/>
    <w:basedOn w:val="Normln"/>
    <w:next w:val="Normln"/>
    <w:link w:val="Nadpis9Char"/>
    <w:qFormat/>
    <w:rsid w:val="00E969D3"/>
    <w:pPr>
      <w:numPr>
        <w:numId w:val="5"/>
      </w:numPr>
      <w:tabs>
        <w:tab w:val="left" w:pos="284"/>
      </w:tabs>
      <w:spacing w:before="240" w:after="60"/>
      <w:outlineLvl w:val="8"/>
    </w:pPr>
    <w:rPr>
      <w:b/>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86C67"/>
    <w:rPr>
      <w:rFonts w:ascii="Arial Narrow" w:hAnsi="Arial Narrow" w:cs="Times New Roman"/>
      <w:b/>
      <w:caps/>
      <w:kern w:val="28"/>
      <w:sz w:val="24"/>
      <w:szCs w:val="20"/>
      <w:u w:val="single"/>
      <w:lang w:eastAsia="cs-CZ"/>
    </w:rPr>
  </w:style>
  <w:style w:type="character" w:customStyle="1" w:styleId="Nadpis2Char">
    <w:name w:val="Nadpis 2 Char"/>
    <w:basedOn w:val="Standardnpsmoodstavce"/>
    <w:link w:val="Nadpis2"/>
    <w:rsid w:val="00B86C67"/>
    <w:rPr>
      <w:rFonts w:ascii="Arial Narrow" w:hAnsi="Arial Narrow" w:cs="Times New Roman"/>
      <w:b/>
      <w:sz w:val="24"/>
      <w:szCs w:val="20"/>
      <w:lang w:eastAsia="cs-CZ"/>
    </w:rPr>
  </w:style>
  <w:style w:type="character" w:customStyle="1" w:styleId="Nadpis3Char">
    <w:name w:val="Nadpis 3 Char"/>
    <w:basedOn w:val="Standardnpsmoodstavce"/>
    <w:link w:val="Nadpis3"/>
    <w:rsid w:val="00B86C67"/>
    <w:rPr>
      <w:rFonts w:ascii="Arial Narrow" w:hAnsi="Arial Narrow" w:cs="Times New Roman"/>
      <w:sz w:val="24"/>
      <w:szCs w:val="20"/>
      <w:u w:val="single"/>
      <w:lang w:eastAsia="cs-CZ"/>
    </w:rPr>
  </w:style>
  <w:style w:type="character" w:customStyle="1" w:styleId="Nadpis4Char">
    <w:name w:val="Nadpis 4 Char"/>
    <w:basedOn w:val="Standardnpsmoodstavce"/>
    <w:link w:val="Nadpis4"/>
    <w:rsid w:val="00B86C67"/>
    <w:rPr>
      <w:rFonts w:ascii="Arial Narrow" w:hAnsi="Arial Narrow" w:cs="Times New Roman"/>
      <w:b/>
      <w:sz w:val="24"/>
      <w:szCs w:val="20"/>
      <w:lang w:eastAsia="cs-CZ"/>
    </w:rPr>
  </w:style>
  <w:style w:type="character" w:customStyle="1" w:styleId="Nadpis9Char">
    <w:name w:val="Nadpis 9 Char"/>
    <w:aliases w:val="SMLOUVY Char"/>
    <w:basedOn w:val="Standardnpsmoodstavce"/>
    <w:link w:val="Nadpis9"/>
    <w:rsid w:val="00E969D3"/>
    <w:rPr>
      <w:rFonts w:ascii="Arial Narrow" w:hAnsi="Arial Narrow" w:cs="Times New Roman"/>
      <w:b/>
      <w:sz w:val="24"/>
      <w:szCs w:val="20"/>
      <w:u w:val="single"/>
      <w:lang w:eastAsia="cs-CZ"/>
    </w:rPr>
  </w:style>
  <w:style w:type="paragraph" w:customStyle="1" w:styleId="Odrka">
    <w:name w:val="Odrážka"/>
    <w:basedOn w:val="Normln"/>
    <w:rsid w:val="00E969D3"/>
    <w:pPr>
      <w:numPr>
        <w:numId w:val="1"/>
      </w:numPr>
    </w:pPr>
  </w:style>
  <w:style w:type="paragraph" w:customStyle="1" w:styleId="slovn1">
    <w:name w:val="Číslování 1)"/>
    <w:basedOn w:val="Odrka"/>
    <w:rsid w:val="00E969D3"/>
    <w:pPr>
      <w:widowControl w:val="0"/>
      <w:numPr>
        <w:numId w:val="2"/>
      </w:numPr>
      <w:suppressLineNumbers/>
      <w:ind w:left="964" w:hanging="680"/>
    </w:pPr>
  </w:style>
  <w:style w:type="paragraph" w:customStyle="1" w:styleId="slovn10">
    <w:name w:val="Číslování 1."/>
    <w:basedOn w:val="slovn1"/>
    <w:rsid w:val="00E969D3"/>
    <w:pPr>
      <w:numPr>
        <w:numId w:val="4"/>
      </w:numPr>
      <w:ind w:left="964" w:hanging="680"/>
    </w:pPr>
  </w:style>
  <w:style w:type="paragraph" w:customStyle="1" w:styleId="slovna">
    <w:name w:val="Číslování a)"/>
    <w:basedOn w:val="slovn1"/>
    <w:next w:val="Normln"/>
    <w:autoRedefine/>
    <w:rsid w:val="00C84913"/>
    <w:pPr>
      <w:numPr>
        <w:numId w:val="6"/>
      </w:numPr>
      <w:spacing w:before="120"/>
    </w:pPr>
    <w:rPr>
      <w:b/>
    </w:rPr>
  </w:style>
  <w:style w:type="paragraph" w:styleId="Zpat">
    <w:name w:val="footer"/>
    <w:aliases w:val=" Char,Char,Pata"/>
    <w:basedOn w:val="Normln"/>
    <w:link w:val="ZpatChar"/>
    <w:rsid w:val="00E969D3"/>
    <w:pPr>
      <w:tabs>
        <w:tab w:val="center" w:pos="4536"/>
        <w:tab w:val="right" w:pos="9072"/>
      </w:tabs>
    </w:pPr>
  </w:style>
  <w:style w:type="character" w:customStyle="1" w:styleId="ZpatChar">
    <w:name w:val="Zápatí Char"/>
    <w:aliases w:val=" Char Char,Char Char,Pata Char"/>
    <w:basedOn w:val="Standardnpsmoodstavce"/>
    <w:link w:val="Zpat"/>
    <w:rsid w:val="00E969D3"/>
    <w:rPr>
      <w:rFonts w:ascii="Arial Narrow" w:eastAsia="Times New Roman" w:hAnsi="Arial Narrow" w:cs="Times New Roman"/>
      <w:sz w:val="24"/>
      <w:szCs w:val="20"/>
      <w:lang w:eastAsia="cs-CZ"/>
    </w:rPr>
  </w:style>
  <w:style w:type="character" w:styleId="slostrnky">
    <w:name w:val="page number"/>
    <w:basedOn w:val="Standardnpsmoodstavce"/>
    <w:rsid w:val="00E969D3"/>
  </w:style>
  <w:style w:type="paragraph" w:styleId="Nzev">
    <w:name w:val="Title"/>
    <w:basedOn w:val="Normln"/>
    <w:next w:val="Normln"/>
    <w:link w:val="NzevChar"/>
    <w:qFormat/>
    <w:rsid w:val="008D38E6"/>
    <w:pPr>
      <w:shd w:val="pct12" w:color="auto" w:fill="FFFFFF"/>
      <w:spacing w:before="240" w:after="60"/>
      <w:ind w:firstLine="0"/>
      <w:jc w:val="center"/>
      <w:outlineLvl w:val="0"/>
    </w:pPr>
    <w:rPr>
      <w:b/>
      <w:caps/>
      <w:kern w:val="28"/>
      <w:sz w:val="28"/>
    </w:rPr>
  </w:style>
  <w:style w:type="character" w:customStyle="1" w:styleId="NzevChar">
    <w:name w:val="Název Char"/>
    <w:basedOn w:val="Standardnpsmoodstavce"/>
    <w:link w:val="Nzev"/>
    <w:rsid w:val="008D38E6"/>
    <w:rPr>
      <w:rFonts w:ascii="Arial Narrow" w:hAnsi="Arial Narrow" w:cs="Times New Roman"/>
      <w:b/>
      <w:caps/>
      <w:kern w:val="28"/>
      <w:sz w:val="28"/>
      <w:szCs w:val="20"/>
      <w:shd w:val="pct12" w:color="auto" w:fill="FFFFFF"/>
      <w:lang w:eastAsia="cs-CZ"/>
    </w:rPr>
  </w:style>
  <w:style w:type="character" w:customStyle="1" w:styleId="Nzevzhlavzprvy">
    <w:name w:val="Název záhlaví zprávy"/>
    <w:rsid w:val="00C23B3E"/>
    <w:rPr>
      <w:i/>
      <w:spacing w:val="6"/>
      <w:position w:val="6"/>
      <w:sz w:val="24"/>
      <w:u w:val="single"/>
    </w:rPr>
  </w:style>
  <w:style w:type="paragraph" w:styleId="Zkladntext">
    <w:name w:val="Body Text"/>
    <w:aliases w:val="Tučný text,()odstaved,termo"/>
    <w:basedOn w:val="Normln"/>
    <w:link w:val="ZkladntextChar"/>
    <w:rsid w:val="00C23B3E"/>
    <w:pPr>
      <w:suppressAutoHyphens/>
      <w:spacing w:after="240" w:line="240" w:lineRule="atLeast"/>
      <w:ind w:firstLine="360"/>
    </w:pPr>
    <w:rPr>
      <w:spacing w:val="-5"/>
      <w:lang w:eastAsia="ar-SA"/>
    </w:rPr>
  </w:style>
  <w:style w:type="character" w:customStyle="1" w:styleId="ZkladntextChar">
    <w:name w:val="Základní text Char"/>
    <w:aliases w:val="Tučný text Char,()odstaved Char,termo Char"/>
    <w:basedOn w:val="Standardnpsmoodstavce"/>
    <w:link w:val="Zkladntext"/>
    <w:rsid w:val="00C23B3E"/>
    <w:rPr>
      <w:rFonts w:ascii="Arial Narrow" w:hAnsi="Arial Narrow" w:cs="Times New Roman"/>
      <w:spacing w:val="-5"/>
      <w:sz w:val="24"/>
      <w:szCs w:val="20"/>
      <w:lang w:eastAsia="ar-SA"/>
    </w:rPr>
  </w:style>
  <w:style w:type="paragraph" w:customStyle="1" w:styleId="Seznamsodrkami21">
    <w:name w:val="Seznam s odrážkami 21"/>
    <w:basedOn w:val="Normln"/>
    <w:rsid w:val="00C23B3E"/>
    <w:pPr>
      <w:tabs>
        <w:tab w:val="num" w:pos="360"/>
      </w:tabs>
      <w:suppressAutoHyphens/>
      <w:ind w:left="566"/>
    </w:pPr>
    <w:rPr>
      <w:lang w:eastAsia="ar-SA"/>
    </w:rPr>
  </w:style>
  <w:style w:type="paragraph" w:styleId="Zhlav">
    <w:name w:val="header"/>
    <w:basedOn w:val="Normln"/>
    <w:link w:val="ZhlavChar"/>
    <w:unhideWhenUsed/>
    <w:rsid w:val="00C23B3E"/>
    <w:pPr>
      <w:tabs>
        <w:tab w:val="center" w:pos="4536"/>
        <w:tab w:val="right" w:pos="9072"/>
      </w:tabs>
    </w:pPr>
  </w:style>
  <w:style w:type="character" w:customStyle="1" w:styleId="ZhlavChar">
    <w:name w:val="Záhlaví Char"/>
    <w:basedOn w:val="Standardnpsmoodstavce"/>
    <w:link w:val="Zhlav"/>
    <w:uiPriority w:val="99"/>
    <w:rsid w:val="00C23B3E"/>
    <w:rPr>
      <w:rFonts w:ascii="Arial Narrow" w:hAnsi="Arial Narrow" w:cs="Times New Roman"/>
      <w:sz w:val="24"/>
      <w:szCs w:val="20"/>
      <w:lang w:eastAsia="cs-CZ"/>
    </w:rPr>
  </w:style>
  <w:style w:type="paragraph" w:styleId="Obsah1">
    <w:name w:val="toc 1"/>
    <w:basedOn w:val="Normln"/>
    <w:next w:val="Normln"/>
    <w:autoRedefine/>
    <w:uiPriority w:val="39"/>
    <w:rsid w:val="00B96ACA"/>
    <w:pPr>
      <w:spacing w:before="120" w:after="120"/>
      <w:jc w:val="left"/>
    </w:pPr>
    <w:rPr>
      <w:rFonts w:cstheme="minorHAnsi"/>
      <w:b/>
      <w:bCs/>
      <w:caps/>
    </w:rPr>
  </w:style>
  <w:style w:type="paragraph" w:styleId="Obsah2">
    <w:name w:val="toc 2"/>
    <w:basedOn w:val="Normln"/>
    <w:next w:val="Normln"/>
    <w:autoRedefine/>
    <w:uiPriority w:val="39"/>
    <w:rsid w:val="00B96ACA"/>
    <w:pPr>
      <w:ind w:left="240"/>
      <w:jc w:val="left"/>
    </w:pPr>
    <w:rPr>
      <w:rFonts w:cstheme="minorHAnsi"/>
      <w:smallCaps/>
      <w:sz w:val="22"/>
    </w:rPr>
  </w:style>
  <w:style w:type="paragraph" w:styleId="Odstavecseseznamem">
    <w:name w:val="List Paragraph"/>
    <w:basedOn w:val="Normln"/>
    <w:uiPriority w:val="34"/>
    <w:qFormat/>
    <w:rsid w:val="00C23B3E"/>
    <w:pPr>
      <w:ind w:left="720"/>
      <w:contextualSpacing/>
    </w:pPr>
  </w:style>
  <w:style w:type="character" w:styleId="Zdraznn">
    <w:name w:val="Emphasis"/>
    <w:uiPriority w:val="20"/>
    <w:qFormat/>
    <w:rsid w:val="00D16157"/>
    <w:rPr>
      <w:b/>
    </w:rPr>
  </w:style>
  <w:style w:type="character" w:styleId="Zdraznnintenzivn">
    <w:name w:val="Intense Emphasis"/>
    <w:basedOn w:val="Standardnpsmoodstavce"/>
    <w:uiPriority w:val="21"/>
    <w:qFormat/>
    <w:rsid w:val="00D16157"/>
    <w:rPr>
      <w:i/>
      <w:iCs/>
      <w:color w:val="5B9BD5" w:themeColor="accent1"/>
    </w:rPr>
  </w:style>
  <w:style w:type="paragraph" w:styleId="Obsah3">
    <w:name w:val="toc 3"/>
    <w:basedOn w:val="Normln"/>
    <w:next w:val="Normln"/>
    <w:autoRedefine/>
    <w:uiPriority w:val="39"/>
    <w:unhideWhenUsed/>
    <w:rsid w:val="00B96ACA"/>
    <w:pPr>
      <w:ind w:left="480"/>
      <w:jc w:val="left"/>
    </w:pPr>
    <w:rPr>
      <w:rFonts w:cstheme="minorHAnsi"/>
      <w:i/>
      <w:iCs/>
      <w:sz w:val="20"/>
    </w:rPr>
  </w:style>
  <w:style w:type="paragraph" w:styleId="Obsah4">
    <w:name w:val="toc 4"/>
    <w:basedOn w:val="Normln"/>
    <w:next w:val="Normln"/>
    <w:autoRedefine/>
    <w:uiPriority w:val="39"/>
    <w:unhideWhenUsed/>
    <w:rsid w:val="00F51290"/>
    <w:pPr>
      <w:ind w:left="720"/>
      <w:jc w:val="left"/>
    </w:pPr>
    <w:rPr>
      <w:rFonts w:asciiTheme="minorHAnsi" w:hAnsiTheme="minorHAnsi" w:cstheme="minorHAnsi"/>
      <w:sz w:val="18"/>
      <w:szCs w:val="18"/>
    </w:rPr>
  </w:style>
  <w:style w:type="paragraph" w:styleId="Obsah5">
    <w:name w:val="toc 5"/>
    <w:basedOn w:val="Normln"/>
    <w:next w:val="Normln"/>
    <w:autoRedefine/>
    <w:uiPriority w:val="39"/>
    <w:unhideWhenUsed/>
    <w:rsid w:val="00F51290"/>
    <w:pPr>
      <w:ind w:left="960"/>
      <w:jc w:val="left"/>
    </w:pPr>
    <w:rPr>
      <w:rFonts w:asciiTheme="minorHAnsi" w:hAnsiTheme="minorHAnsi" w:cstheme="minorHAnsi"/>
      <w:sz w:val="18"/>
      <w:szCs w:val="18"/>
    </w:rPr>
  </w:style>
  <w:style w:type="paragraph" w:styleId="Obsah6">
    <w:name w:val="toc 6"/>
    <w:basedOn w:val="Normln"/>
    <w:next w:val="Normln"/>
    <w:autoRedefine/>
    <w:uiPriority w:val="39"/>
    <w:unhideWhenUsed/>
    <w:rsid w:val="00F51290"/>
    <w:pPr>
      <w:ind w:left="1200"/>
      <w:jc w:val="left"/>
    </w:pPr>
    <w:rPr>
      <w:rFonts w:asciiTheme="minorHAnsi" w:hAnsiTheme="minorHAnsi" w:cstheme="minorHAnsi"/>
      <w:sz w:val="18"/>
      <w:szCs w:val="18"/>
    </w:rPr>
  </w:style>
  <w:style w:type="paragraph" w:styleId="Obsah7">
    <w:name w:val="toc 7"/>
    <w:basedOn w:val="Normln"/>
    <w:next w:val="Normln"/>
    <w:autoRedefine/>
    <w:uiPriority w:val="39"/>
    <w:unhideWhenUsed/>
    <w:rsid w:val="00F51290"/>
    <w:pPr>
      <w:ind w:left="1440"/>
      <w:jc w:val="left"/>
    </w:pPr>
    <w:rPr>
      <w:rFonts w:asciiTheme="minorHAnsi" w:hAnsiTheme="minorHAnsi" w:cstheme="minorHAnsi"/>
      <w:sz w:val="18"/>
      <w:szCs w:val="18"/>
    </w:rPr>
  </w:style>
  <w:style w:type="paragraph" w:styleId="Obsah8">
    <w:name w:val="toc 8"/>
    <w:basedOn w:val="Normln"/>
    <w:next w:val="Normln"/>
    <w:autoRedefine/>
    <w:uiPriority w:val="39"/>
    <w:unhideWhenUsed/>
    <w:rsid w:val="00F51290"/>
    <w:pPr>
      <w:ind w:left="1680"/>
      <w:jc w:val="left"/>
    </w:pPr>
    <w:rPr>
      <w:rFonts w:asciiTheme="minorHAnsi" w:hAnsiTheme="minorHAnsi" w:cstheme="minorHAnsi"/>
      <w:sz w:val="18"/>
      <w:szCs w:val="18"/>
    </w:rPr>
  </w:style>
  <w:style w:type="paragraph" w:styleId="Obsah9">
    <w:name w:val="toc 9"/>
    <w:basedOn w:val="Normln"/>
    <w:next w:val="Normln"/>
    <w:autoRedefine/>
    <w:uiPriority w:val="39"/>
    <w:unhideWhenUsed/>
    <w:rsid w:val="00F51290"/>
    <w:pPr>
      <w:ind w:left="1920"/>
      <w:jc w:val="left"/>
    </w:pPr>
    <w:rPr>
      <w:rFonts w:asciiTheme="minorHAnsi" w:hAnsiTheme="minorHAnsi" w:cstheme="minorHAnsi"/>
      <w:sz w:val="18"/>
      <w:szCs w:val="18"/>
    </w:rPr>
  </w:style>
  <w:style w:type="paragraph" w:styleId="Zkladntextodsazen">
    <w:name w:val="Body Text Indent"/>
    <w:basedOn w:val="Normln"/>
    <w:link w:val="ZkladntextodsazenChar"/>
    <w:uiPriority w:val="99"/>
    <w:unhideWhenUsed/>
    <w:rsid w:val="00CD43DD"/>
    <w:pPr>
      <w:spacing w:after="120"/>
      <w:ind w:left="283"/>
    </w:pPr>
  </w:style>
  <w:style w:type="character" w:customStyle="1" w:styleId="ZkladntextodsazenChar">
    <w:name w:val="Základní text odsazený Char"/>
    <w:basedOn w:val="Standardnpsmoodstavce"/>
    <w:link w:val="Zkladntextodsazen"/>
    <w:uiPriority w:val="99"/>
    <w:rsid w:val="00CD43DD"/>
    <w:rPr>
      <w:rFonts w:ascii="Arial Narrow" w:hAnsi="Arial Narrow" w:cs="Times New Roman"/>
      <w:sz w:val="24"/>
      <w:szCs w:val="20"/>
      <w:lang w:eastAsia="cs-CZ"/>
    </w:rPr>
  </w:style>
  <w:style w:type="paragraph" w:customStyle="1" w:styleId="Import1">
    <w:name w:val="Import 1"/>
    <w:basedOn w:val="Normln"/>
    <w:rsid w:val="000141C6"/>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16" w:lineRule="auto"/>
      <w:ind w:firstLine="0"/>
      <w:jc w:val="left"/>
    </w:pPr>
    <w:rPr>
      <w:rFonts w:ascii="Courier New" w:hAnsi="Courier New" w:cs="Courier New"/>
      <w:lang w:eastAsia="ar-SA"/>
    </w:rPr>
  </w:style>
  <w:style w:type="paragraph" w:customStyle="1" w:styleId="slovnA0">
    <w:name w:val="Číslování A)"/>
    <w:basedOn w:val="slovn1"/>
    <w:rsid w:val="00203385"/>
    <w:pPr>
      <w:numPr>
        <w:numId w:val="0"/>
      </w:numPr>
      <w:tabs>
        <w:tab w:val="num" w:pos="360"/>
      </w:tabs>
      <w:ind w:left="360" w:hanging="360"/>
    </w:pPr>
  </w:style>
  <w:style w:type="paragraph" w:styleId="Textbubliny">
    <w:name w:val="Balloon Text"/>
    <w:basedOn w:val="Normln"/>
    <w:link w:val="TextbublinyChar"/>
    <w:uiPriority w:val="99"/>
    <w:semiHidden/>
    <w:unhideWhenUsed/>
    <w:rsid w:val="009962A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962A7"/>
    <w:rPr>
      <w:rFonts w:ascii="Segoe UI"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43769">
      <w:bodyDiv w:val="1"/>
      <w:marLeft w:val="0"/>
      <w:marRight w:val="0"/>
      <w:marTop w:val="0"/>
      <w:marBottom w:val="0"/>
      <w:divBdr>
        <w:top w:val="none" w:sz="0" w:space="0" w:color="auto"/>
        <w:left w:val="none" w:sz="0" w:space="0" w:color="auto"/>
        <w:bottom w:val="none" w:sz="0" w:space="0" w:color="auto"/>
        <w:right w:val="none" w:sz="0" w:space="0" w:color="auto"/>
      </w:divBdr>
    </w:div>
    <w:div w:id="1807770685">
      <w:bodyDiv w:val="1"/>
      <w:marLeft w:val="0"/>
      <w:marRight w:val="0"/>
      <w:marTop w:val="0"/>
      <w:marBottom w:val="0"/>
      <w:divBdr>
        <w:top w:val="none" w:sz="0" w:space="0" w:color="auto"/>
        <w:left w:val="none" w:sz="0" w:space="0" w:color="auto"/>
        <w:bottom w:val="none" w:sz="0" w:space="0" w:color="auto"/>
        <w:right w:val="none" w:sz="0" w:space="0" w:color="auto"/>
      </w:divBdr>
    </w:div>
    <w:div w:id="213590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8C09F-A606-4C34-BF70-0B924BFC9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15</Pages>
  <Words>5748</Words>
  <Characters>33915</Characters>
  <Application>Microsoft Office Word</Application>
  <DocSecurity>0</DocSecurity>
  <Lines>282</Lines>
  <Paragraphs>79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Václav Janoušek</dc:creator>
  <cp:lastModifiedBy>Kohutek Ivo</cp:lastModifiedBy>
  <cp:revision>74</cp:revision>
  <cp:lastPrinted>2020-11-23T12:51:00Z</cp:lastPrinted>
  <dcterms:created xsi:type="dcterms:W3CDTF">2020-10-25T14:08:00Z</dcterms:created>
  <dcterms:modified xsi:type="dcterms:W3CDTF">2020-11-23T12:51:00Z</dcterms:modified>
</cp:coreProperties>
</file>